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9B4" w:rsidRDefault="00D569EA" w:rsidP="00B819B4">
      <w:pPr>
        <w:ind w:firstLine="100"/>
        <w:rPr>
          <w:b/>
          <w:color w:val="4F81BB"/>
          <w:sz w:val="28"/>
        </w:rPr>
      </w:pPr>
      <w:bookmarkStart w:id="0" w:name="_Hlk190705903"/>
      <w:bookmarkEnd w:id="0"/>
      <w:r w:rsidRPr="00B054B5">
        <w:rPr>
          <w:noProof/>
          <w:sz w:val="28"/>
          <w:szCs w:val="28"/>
        </w:rPr>
        <w:drawing>
          <wp:anchor distT="0" distB="0" distL="0" distR="0" simplePos="0" relativeHeight="15729152" behindDoc="0" locked="0" layoutInCell="1" allowOverlap="1">
            <wp:simplePos x="0" y="0"/>
            <wp:positionH relativeFrom="page">
              <wp:align>right</wp:align>
            </wp:positionH>
            <wp:positionV relativeFrom="paragraph">
              <wp:posOffset>-343535</wp:posOffset>
            </wp:positionV>
            <wp:extent cx="1165860" cy="14141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65860" cy="1414145"/>
                    </a:xfrm>
                    <a:prstGeom prst="rect">
                      <a:avLst/>
                    </a:prstGeom>
                  </pic:spPr>
                </pic:pic>
              </a:graphicData>
            </a:graphic>
          </wp:anchor>
        </w:drawing>
      </w:r>
      <w:r w:rsidRPr="00B054B5">
        <w:rPr>
          <w:b/>
          <w:color w:val="4F81BB"/>
          <w:sz w:val="28"/>
          <w:szCs w:val="28"/>
        </w:rPr>
        <w:t>Sophie MANO-AVRIL</w:t>
      </w:r>
    </w:p>
    <w:p w:rsidR="00E50113" w:rsidRPr="00B819B4" w:rsidRDefault="00B819B4" w:rsidP="00B819B4">
      <w:pPr>
        <w:ind w:firstLine="100"/>
        <w:rPr>
          <w:b/>
          <w:sz w:val="28"/>
        </w:rPr>
      </w:pPr>
      <w:r>
        <w:rPr>
          <w:sz w:val="24"/>
        </w:rPr>
        <w:t>sophie.mano@</w:t>
      </w:r>
      <w:r w:rsidR="00A67774">
        <w:rPr>
          <w:sz w:val="24"/>
        </w:rPr>
        <w:t>cyu.fr</w:t>
      </w:r>
      <w:bookmarkStart w:id="1" w:name="_GoBack"/>
      <w:bookmarkEnd w:id="1"/>
    </w:p>
    <w:p w:rsidR="00633F14" w:rsidRDefault="00D569EA" w:rsidP="00633F14">
      <w:pPr>
        <w:ind w:left="100" w:right="8664"/>
        <w:rPr>
          <w:sz w:val="24"/>
        </w:rPr>
      </w:pPr>
      <w:r>
        <w:rPr>
          <w:sz w:val="24"/>
        </w:rPr>
        <w:t>4</w:t>
      </w:r>
      <w:r w:rsidR="00B819B4">
        <w:rPr>
          <w:sz w:val="24"/>
        </w:rPr>
        <w:t xml:space="preserve">7 </w:t>
      </w:r>
      <w:r>
        <w:rPr>
          <w:sz w:val="24"/>
        </w:rPr>
        <w:t>ans</w:t>
      </w:r>
      <w:r w:rsidR="007A520A">
        <w:rPr>
          <w:sz w:val="24"/>
        </w:rPr>
        <w:t>, f</w:t>
      </w:r>
      <w:r>
        <w:rPr>
          <w:sz w:val="24"/>
        </w:rPr>
        <w:t>rançaise</w:t>
      </w:r>
    </w:p>
    <w:p w:rsidR="003E30CD" w:rsidRDefault="00324633" w:rsidP="00633F14">
      <w:pPr>
        <w:ind w:left="3600" w:right="8664" w:firstLine="720"/>
        <w:rPr>
          <w:sz w:val="24"/>
        </w:rPr>
      </w:pPr>
      <w:r w:rsidRPr="00AB11F6">
        <w:rPr>
          <w:noProof/>
        </w:rPr>
        <w:drawing>
          <wp:inline distT="0" distB="0" distL="0" distR="0" wp14:anchorId="532B73B8" wp14:editId="45033E2C">
            <wp:extent cx="1755459" cy="10375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0548" cy="1081972"/>
                    </a:xfrm>
                    <a:prstGeom prst="rect">
                      <a:avLst/>
                    </a:prstGeom>
                    <a:noFill/>
                    <a:ln>
                      <a:noFill/>
                    </a:ln>
                  </pic:spPr>
                </pic:pic>
              </a:graphicData>
            </a:graphic>
          </wp:inline>
        </w:drawing>
      </w:r>
    </w:p>
    <w:p w:rsidR="00633F14" w:rsidRDefault="00633F14" w:rsidP="00633F14">
      <w:pPr>
        <w:ind w:left="3600" w:right="8664" w:firstLine="720"/>
        <w:rPr>
          <w:sz w:val="24"/>
        </w:rPr>
      </w:pPr>
    </w:p>
    <w:p w:rsidR="00E74251" w:rsidRDefault="00D569EA">
      <w:pPr>
        <w:pStyle w:val="Titre2"/>
        <w:spacing w:before="59" w:line="271" w:lineRule="auto"/>
        <w:ind w:left="1627" w:right="1586" w:firstLine="3"/>
        <w:jc w:val="center"/>
        <w:rPr>
          <w:color w:val="4F81BB"/>
        </w:rPr>
      </w:pPr>
      <w:r>
        <w:rPr>
          <w:color w:val="4F81BB"/>
        </w:rPr>
        <w:t>ENSEIGNANTE CHERCHEUSE</w:t>
      </w:r>
    </w:p>
    <w:p w:rsidR="003E30CD" w:rsidRDefault="00B819B4" w:rsidP="003642FF">
      <w:pPr>
        <w:pStyle w:val="Titre2"/>
        <w:spacing w:before="59" w:line="271" w:lineRule="auto"/>
        <w:ind w:left="1627" w:right="1586" w:firstLine="3"/>
        <w:jc w:val="center"/>
        <w:rPr>
          <w:color w:val="4F81BB"/>
        </w:rPr>
      </w:pPr>
      <w:r>
        <w:rPr>
          <w:color w:val="4F81BB"/>
        </w:rPr>
        <w:t>D</w:t>
      </w:r>
      <w:r w:rsidR="003642FF">
        <w:rPr>
          <w:color w:val="4F81BB"/>
        </w:rPr>
        <w:t>IRECTRICE DÉLÉGU</w:t>
      </w:r>
      <w:bookmarkStart w:id="2" w:name="_Hlk213245169"/>
      <w:r w:rsidR="003642FF">
        <w:rPr>
          <w:color w:val="4F81BB"/>
        </w:rPr>
        <w:t>É</w:t>
      </w:r>
      <w:bookmarkEnd w:id="2"/>
      <w:r w:rsidR="003642FF">
        <w:rPr>
          <w:color w:val="4F81BB"/>
        </w:rPr>
        <w:t>E À L’</w:t>
      </w:r>
      <w:bookmarkStart w:id="3" w:name="_Hlk213245218"/>
      <w:r w:rsidR="003642FF">
        <w:rPr>
          <w:color w:val="4F81BB"/>
        </w:rPr>
        <w:t>É</w:t>
      </w:r>
      <w:bookmarkEnd w:id="3"/>
      <w:r w:rsidR="003642FF">
        <w:rPr>
          <w:color w:val="4F81BB"/>
        </w:rPr>
        <w:t xml:space="preserve">GALITÉ DES CHANCES, LA DIVERSITÉ et </w:t>
      </w:r>
      <w:r w:rsidR="00F52213">
        <w:rPr>
          <w:color w:val="4F81BB"/>
        </w:rPr>
        <w:t>LA VIE DE CAMPUS</w:t>
      </w:r>
    </w:p>
    <w:p w:rsidR="003642FF" w:rsidRPr="003642FF" w:rsidRDefault="003642FF" w:rsidP="003642FF">
      <w:pPr>
        <w:pStyle w:val="Titre2"/>
        <w:spacing w:before="59" w:line="271" w:lineRule="auto"/>
        <w:ind w:left="1627" w:right="1586" w:firstLine="3"/>
        <w:jc w:val="center"/>
        <w:rPr>
          <w:color w:val="4F81BB"/>
        </w:rPr>
      </w:pPr>
      <w:r>
        <w:rPr>
          <w:color w:val="4F81BB"/>
        </w:rPr>
        <w:t xml:space="preserve">RESPONSABLE DE PROMOTIONS </w:t>
      </w:r>
    </w:p>
    <w:p w:rsidR="00633F14" w:rsidRDefault="00A76176" w:rsidP="00633F14">
      <w:pPr>
        <w:tabs>
          <w:tab w:val="left" w:pos="2835"/>
          <w:tab w:val="left" w:pos="6379"/>
        </w:tabs>
        <w:spacing w:line="353" w:lineRule="exact"/>
        <w:ind w:left="2160" w:right="2681"/>
        <w:jc w:val="both"/>
        <w:rPr>
          <w:b/>
          <w:color w:val="4F81BB"/>
          <w:sz w:val="32"/>
        </w:rPr>
      </w:pPr>
      <w:r>
        <w:rPr>
          <w:b/>
          <w:color w:val="4F81BB"/>
          <w:sz w:val="32"/>
        </w:rPr>
        <w:t xml:space="preserve">                    </w:t>
      </w:r>
      <w:r w:rsidR="00D569EA">
        <w:rPr>
          <w:b/>
          <w:color w:val="4F81BB"/>
          <w:sz w:val="32"/>
        </w:rPr>
        <w:t>C</w:t>
      </w:r>
      <w:r>
        <w:rPr>
          <w:b/>
          <w:color w:val="4F81BB"/>
          <w:sz w:val="32"/>
        </w:rPr>
        <w:t>YTECH-CYUNIVERSITÉ</w:t>
      </w:r>
    </w:p>
    <w:p w:rsidR="008B3144" w:rsidRDefault="008B3144" w:rsidP="00633F14">
      <w:pPr>
        <w:spacing w:line="353" w:lineRule="exact"/>
        <w:ind w:right="5008"/>
        <w:rPr>
          <w:b/>
          <w:sz w:val="32"/>
        </w:rPr>
      </w:pPr>
    </w:p>
    <w:bookmarkStart w:id="4" w:name="_Hlk190705404"/>
    <w:p w:rsidR="008C0B96" w:rsidRPr="00633F14" w:rsidRDefault="0078790A" w:rsidP="00633F14">
      <w:pPr>
        <w:spacing w:before="33"/>
        <w:ind w:left="566"/>
        <w:rPr>
          <w:b/>
          <w:sz w:val="40"/>
        </w:rPr>
      </w:pPr>
      <w:r>
        <w:rPr>
          <w:noProof/>
        </w:rPr>
        <mc:AlternateContent>
          <mc:Choice Requires="wps">
            <w:drawing>
              <wp:anchor distT="0" distB="0" distL="0" distR="0" simplePos="0" relativeHeight="487587840" behindDoc="1" locked="0" layoutInCell="1" allowOverlap="1">
                <wp:simplePos x="0" y="0"/>
                <wp:positionH relativeFrom="page">
                  <wp:posOffset>553085</wp:posOffset>
                </wp:positionH>
                <wp:positionV relativeFrom="paragraph">
                  <wp:posOffset>386080</wp:posOffset>
                </wp:positionV>
                <wp:extent cx="6438900" cy="6350"/>
                <wp:effectExtent l="0" t="0" r="0" b="0"/>
                <wp:wrapTopAndBottom/>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350"/>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9D09" id="Rectangle 5" o:spid="_x0000_s1026" style="position:absolute;margin-left:43.55pt;margin-top:30.4pt;width:507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" fillcolor="#4f81bb" stroked="f">
                <w10:wrap type="topAndBottom" anchorx="page"/>
              </v:rect>
            </w:pict>
          </mc:Fallback>
        </mc:AlternateContent>
      </w:r>
      <w:r w:rsidR="00D569EA">
        <w:rPr>
          <w:b/>
          <w:color w:val="4F81BB"/>
          <w:sz w:val="40"/>
        </w:rPr>
        <w:t>E</w:t>
      </w:r>
      <w:r w:rsidR="007A520A">
        <w:rPr>
          <w:b/>
          <w:color w:val="4F81BB"/>
          <w:sz w:val="40"/>
        </w:rPr>
        <w:t>NCADREMENT et ENSEIGNEMENT</w:t>
      </w:r>
    </w:p>
    <w:bookmarkEnd w:id="4"/>
    <w:p w:rsidR="00FD717E" w:rsidRPr="00FD717E" w:rsidRDefault="00D569EA" w:rsidP="00FD717E">
      <w:pPr>
        <w:pStyle w:val="Paragraphedeliste"/>
        <w:numPr>
          <w:ilvl w:val="0"/>
          <w:numId w:val="1"/>
        </w:numPr>
        <w:tabs>
          <w:tab w:val="left" w:pos="1709"/>
        </w:tabs>
        <w:spacing w:before="60"/>
        <w:rPr>
          <w:b/>
          <w:sz w:val="32"/>
        </w:rPr>
      </w:pPr>
      <w:r>
        <w:rPr>
          <w:b/>
          <w:color w:val="4F81BB"/>
          <w:sz w:val="32"/>
        </w:rPr>
        <w:t>ENCADREMENT</w:t>
      </w:r>
      <w:r w:rsidR="00FD717E" w:rsidRPr="00FD717E">
        <w:rPr>
          <w:b/>
          <w:sz w:val="32"/>
        </w:rPr>
        <w:tab/>
      </w:r>
      <w:r w:rsidR="00FD717E" w:rsidRPr="00FD717E">
        <w:rPr>
          <w:b/>
          <w:sz w:val="32"/>
        </w:rPr>
        <w:tab/>
      </w:r>
    </w:p>
    <w:p w:rsidR="00FB2115" w:rsidRPr="00C33BF3" w:rsidRDefault="007A520A">
      <w:pPr>
        <w:spacing w:before="176" w:line="276" w:lineRule="auto"/>
        <w:ind w:left="1142" w:right="743"/>
        <w:jc w:val="both"/>
        <w:rPr>
          <w:sz w:val="24"/>
        </w:rPr>
      </w:pPr>
      <w:bookmarkStart w:id="5" w:name="_Hlk213246129"/>
      <w:r>
        <w:rPr>
          <w:b/>
          <w:color w:val="4F81BB"/>
          <w:sz w:val="24"/>
        </w:rPr>
        <w:t>Depuis 202</w:t>
      </w:r>
      <w:r w:rsidR="00C33BF3">
        <w:rPr>
          <w:b/>
          <w:color w:val="4F81BB"/>
          <w:sz w:val="24"/>
        </w:rPr>
        <w:t>5</w:t>
      </w:r>
      <w:r>
        <w:rPr>
          <w:b/>
          <w:color w:val="4F81BB"/>
          <w:sz w:val="24"/>
        </w:rPr>
        <w:t xml:space="preserve"> : </w:t>
      </w:r>
      <w:r w:rsidR="00C33BF3" w:rsidRPr="00C33BF3">
        <w:rPr>
          <w:b/>
          <w:sz w:val="24"/>
        </w:rPr>
        <w:t>Directrice déléguée à l’égalité des chances, la diversité et l’éthique</w:t>
      </w:r>
      <w:r w:rsidR="00C33BF3" w:rsidRPr="00C33BF3">
        <w:rPr>
          <w:sz w:val="24"/>
        </w:rPr>
        <w:t xml:space="preserve"> dans le nouveau comité de direction de CYTECH EI, sous la direction générale de Stéphane </w:t>
      </w:r>
      <w:proofErr w:type="spellStart"/>
      <w:r w:rsidR="00C33BF3" w:rsidRPr="00C33BF3">
        <w:rPr>
          <w:sz w:val="24"/>
        </w:rPr>
        <w:t>Serfaty</w:t>
      </w:r>
      <w:proofErr w:type="spellEnd"/>
      <w:r w:rsidR="008248DD">
        <w:rPr>
          <w:sz w:val="24"/>
        </w:rPr>
        <w:t xml:space="preserve"> : pilotage stratégique, animation de vie de campus et engagement étudiant. </w:t>
      </w:r>
      <w:r w:rsidR="00C33BF3" w:rsidRPr="00C33BF3">
        <w:rPr>
          <w:sz w:val="24"/>
        </w:rPr>
        <w:t xml:space="preserve"> </w:t>
      </w:r>
    </w:p>
    <w:bookmarkEnd w:id="5"/>
    <w:p w:rsidR="007A520A" w:rsidRDefault="00FB2115" w:rsidP="00FB2115">
      <w:pPr>
        <w:spacing w:before="176" w:line="276" w:lineRule="auto"/>
        <w:ind w:left="1142" w:right="743"/>
        <w:jc w:val="both"/>
        <w:rPr>
          <w:b/>
          <w:color w:val="4F81BB"/>
          <w:sz w:val="24"/>
        </w:rPr>
      </w:pPr>
      <w:r>
        <w:rPr>
          <w:b/>
          <w:color w:val="4F81BB"/>
          <w:sz w:val="24"/>
        </w:rPr>
        <w:t xml:space="preserve">Depuis 2024 : </w:t>
      </w:r>
      <w:r w:rsidR="007A520A" w:rsidRPr="007A520A">
        <w:rPr>
          <w:b/>
          <w:sz w:val="24"/>
        </w:rPr>
        <w:t xml:space="preserve">Responsable Humanités </w:t>
      </w:r>
      <w:r w:rsidR="007A520A" w:rsidRPr="007A520A">
        <w:rPr>
          <w:sz w:val="24"/>
        </w:rPr>
        <w:t>pour les promotions du cycle pré-ingénieur (première et deuxième année)</w:t>
      </w:r>
      <w:r w:rsidR="007A520A">
        <w:rPr>
          <w:b/>
          <w:sz w:val="24"/>
        </w:rPr>
        <w:t xml:space="preserve">. Gestion des programmes et référente </w:t>
      </w:r>
      <w:r w:rsidR="00E0495D">
        <w:rPr>
          <w:b/>
          <w:sz w:val="24"/>
        </w:rPr>
        <w:t xml:space="preserve">auprès des étudiants, autres composantes et administration. </w:t>
      </w:r>
      <w:r w:rsidR="007A520A" w:rsidRPr="007A520A">
        <w:rPr>
          <w:b/>
          <w:sz w:val="24"/>
        </w:rPr>
        <w:t xml:space="preserve"> </w:t>
      </w:r>
    </w:p>
    <w:p w:rsidR="003E30CD" w:rsidRDefault="00D569EA">
      <w:pPr>
        <w:spacing w:before="176" w:line="276" w:lineRule="auto"/>
        <w:ind w:left="1142" w:right="743"/>
        <w:jc w:val="both"/>
        <w:rPr>
          <w:sz w:val="24"/>
        </w:rPr>
      </w:pPr>
      <w:r>
        <w:rPr>
          <w:b/>
          <w:color w:val="4F81BB"/>
          <w:sz w:val="24"/>
        </w:rPr>
        <w:t xml:space="preserve">Depuis juin 2020 </w:t>
      </w:r>
      <w:r>
        <w:rPr>
          <w:sz w:val="24"/>
        </w:rPr>
        <w:t xml:space="preserve">: </w:t>
      </w:r>
      <w:r>
        <w:rPr>
          <w:b/>
          <w:sz w:val="24"/>
        </w:rPr>
        <w:t>Référente égalité femmes-hommes CYTECH</w:t>
      </w:r>
      <w:r>
        <w:rPr>
          <w:sz w:val="24"/>
        </w:rPr>
        <w:t>,</w:t>
      </w:r>
      <w:r w:rsidR="00633F14">
        <w:rPr>
          <w:sz w:val="24"/>
        </w:rPr>
        <w:t xml:space="preserve"> </w:t>
      </w:r>
      <w:r w:rsidRPr="00197164">
        <w:rPr>
          <w:b/>
          <w:sz w:val="24"/>
        </w:rPr>
        <w:t>objectifs multiples</w:t>
      </w:r>
      <w:r>
        <w:rPr>
          <w:sz w:val="24"/>
        </w:rPr>
        <w:t xml:space="preserve"> : sensibilisation des étudiants/personnels sur les inégalités de genre, prévention, cours, ateliers, organisation d’événements et suivi de programmes d’égalité des chances.</w:t>
      </w:r>
    </w:p>
    <w:p w:rsidR="002F04A7" w:rsidRDefault="007A520A" w:rsidP="002F04A7">
      <w:pPr>
        <w:spacing w:before="182" w:line="276" w:lineRule="auto"/>
        <w:ind w:left="1142" w:right="743"/>
        <w:jc w:val="both"/>
        <w:rPr>
          <w:sz w:val="24"/>
        </w:rPr>
      </w:pPr>
      <w:r w:rsidRPr="007A520A">
        <w:rPr>
          <w:b/>
          <w:color w:val="4F81BB"/>
          <w:sz w:val="24"/>
        </w:rPr>
        <w:t xml:space="preserve">De 2019 à 2024 : </w:t>
      </w:r>
      <w:r w:rsidRPr="007A520A">
        <w:rPr>
          <w:b/>
          <w:sz w:val="24"/>
        </w:rPr>
        <w:t>Direction du département d’enseignement Relations Humaines (Sciences Humaines</w:t>
      </w:r>
      <w:r w:rsidR="00633F14">
        <w:rPr>
          <w:b/>
          <w:sz w:val="24"/>
        </w:rPr>
        <w:t xml:space="preserve"> pour l’ingénieur</w:t>
      </w:r>
      <w:r w:rsidRPr="007A520A">
        <w:rPr>
          <w:b/>
          <w:sz w:val="24"/>
        </w:rPr>
        <w:t xml:space="preserve"> et Communication) </w:t>
      </w:r>
      <w:r w:rsidRPr="007A520A">
        <w:rPr>
          <w:sz w:val="24"/>
        </w:rPr>
        <w:t xml:space="preserve">: équipe de 12 membres permanents et de plusieurs vacataires, CYTECH, Pôle Humanités et Design. </w:t>
      </w:r>
      <w:r w:rsidRPr="007A520A">
        <w:rPr>
          <w:b/>
          <w:sz w:val="24"/>
        </w:rPr>
        <w:t>Co-pilotage de l’organisation du nouveau pôle</w:t>
      </w:r>
      <w:r w:rsidR="00633F14">
        <w:rPr>
          <w:b/>
          <w:sz w:val="24"/>
        </w:rPr>
        <w:t xml:space="preserve"> Humanités et Design</w:t>
      </w:r>
      <w:r w:rsidRPr="007A520A">
        <w:rPr>
          <w:b/>
          <w:sz w:val="24"/>
        </w:rPr>
        <w:t>, convergence CY/ex-EISTI, nouveaux programmes et déploiement des Humanités</w:t>
      </w:r>
      <w:r w:rsidRPr="007A520A">
        <w:rPr>
          <w:sz w:val="24"/>
        </w:rPr>
        <w:t>.</w:t>
      </w:r>
    </w:p>
    <w:p w:rsidR="002F04A7" w:rsidRDefault="00D569EA" w:rsidP="002F04A7">
      <w:pPr>
        <w:pStyle w:val="Titre2"/>
        <w:numPr>
          <w:ilvl w:val="0"/>
          <w:numId w:val="1"/>
        </w:numPr>
        <w:tabs>
          <w:tab w:val="left" w:pos="1709"/>
        </w:tabs>
      </w:pPr>
      <w:r>
        <w:rPr>
          <w:color w:val="4F81BB"/>
        </w:rPr>
        <w:t>ENSEIGNEMENT</w:t>
      </w:r>
    </w:p>
    <w:p w:rsidR="003E30CD" w:rsidRDefault="00D569EA">
      <w:pPr>
        <w:spacing w:before="173" w:line="276" w:lineRule="auto"/>
        <w:ind w:left="1180" w:right="732"/>
        <w:jc w:val="both"/>
        <w:rPr>
          <w:sz w:val="24"/>
        </w:rPr>
      </w:pPr>
      <w:r>
        <w:rPr>
          <w:b/>
          <w:color w:val="4F81BB"/>
          <w:sz w:val="24"/>
        </w:rPr>
        <w:t xml:space="preserve">De 2008 à aujourd’hui : </w:t>
      </w:r>
      <w:r>
        <w:rPr>
          <w:b/>
          <w:sz w:val="24"/>
        </w:rPr>
        <w:t>Enseignante chercheuse, Sciences Humaines/Communication à CYTECH</w:t>
      </w:r>
      <w:r>
        <w:rPr>
          <w:sz w:val="24"/>
        </w:rPr>
        <w:t xml:space="preserve">, Cergy-Pontoise, CDI, temps complet. </w:t>
      </w:r>
      <w:r>
        <w:rPr>
          <w:b/>
          <w:sz w:val="24"/>
        </w:rPr>
        <w:t xml:space="preserve">Différentes matières enseignées en cours magistraux et/ou travaux dirigés </w:t>
      </w:r>
      <w:r>
        <w:rPr>
          <w:sz w:val="24"/>
        </w:rPr>
        <w:t>: Sensibilisation à la communication, Expression orale et écrite, Culture générale, Communication interculturelle</w:t>
      </w:r>
      <w:r w:rsidR="00520B9A">
        <w:rPr>
          <w:sz w:val="24"/>
        </w:rPr>
        <w:t xml:space="preserve"> et Gestion de la diversité</w:t>
      </w:r>
      <w:r>
        <w:rPr>
          <w:sz w:val="24"/>
        </w:rPr>
        <w:t xml:space="preserve">, Projet personnel et professionnel, Animation de réunion, Management, Introduction aux Sciences Humaines. </w:t>
      </w:r>
      <w:r>
        <w:rPr>
          <w:b/>
          <w:sz w:val="24"/>
        </w:rPr>
        <w:t xml:space="preserve">Responsable Projet Voltaire et </w:t>
      </w:r>
      <w:proofErr w:type="spellStart"/>
      <w:r>
        <w:rPr>
          <w:b/>
          <w:sz w:val="24"/>
        </w:rPr>
        <w:t>Praditus</w:t>
      </w:r>
      <w:proofErr w:type="spellEnd"/>
      <w:r>
        <w:rPr>
          <w:b/>
          <w:sz w:val="24"/>
        </w:rPr>
        <w:t xml:space="preserve"> : </w:t>
      </w:r>
      <w:r>
        <w:rPr>
          <w:sz w:val="24"/>
        </w:rPr>
        <w:t>remise à niveau des étudiants en expression écrite et orthographe + aide au recrutement.</w:t>
      </w:r>
    </w:p>
    <w:p w:rsidR="003E30CD" w:rsidRDefault="00D569EA">
      <w:pPr>
        <w:spacing w:before="121" w:line="276" w:lineRule="auto"/>
        <w:ind w:left="1180" w:right="740"/>
        <w:jc w:val="both"/>
        <w:rPr>
          <w:sz w:val="24"/>
        </w:rPr>
      </w:pPr>
      <w:r>
        <w:rPr>
          <w:b/>
          <w:color w:val="4F81BB"/>
          <w:sz w:val="24"/>
        </w:rPr>
        <w:t xml:space="preserve">De 2014 à </w:t>
      </w:r>
      <w:r w:rsidR="00F0170C">
        <w:rPr>
          <w:b/>
          <w:color w:val="4F81BB"/>
          <w:sz w:val="24"/>
        </w:rPr>
        <w:t>2021</w:t>
      </w:r>
      <w:r w:rsidR="008D77E5">
        <w:rPr>
          <w:b/>
          <w:color w:val="4F81BB"/>
          <w:sz w:val="24"/>
        </w:rPr>
        <w:t xml:space="preserve"> </w:t>
      </w:r>
      <w:r>
        <w:rPr>
          <w:b/>
          <w:color w:val="4F81BB"/>
          <w:sz w:val="24"/>
        </w:rPr>
        <w:t xml:space="preserve">: </w:t>
      </w:r>
      <w:r>
        <w:rPr>
          <w:b/>
          <w:sz w:val="24"/>
        </w:rPr>
        <w:t>Vacataire à Centrale/</w:t>
      </w:r>
      <w:proofErr w:type="spellStart"/>
      <w:r>
        <w:rPr>
          <w:b/>
          <w:sz w:val="24"/>
        </w:rPr>
        <w:t>Supelec</w:t>
      </w:r>
      <w:proofErr w:type="spellEnd"/>
      <w:r>
        <w:rPr>
          <w:b/>
          <w:sz w:val="24"/>
        </w:rPr>
        <w:t xml:space="preserve"> Paris, </w:t>
      </w:r>
      <w:r>
        <w:rPr>
          <w:sz w:val="24"/>
        </w:rPr>
        <w:t xml:space="preserve">première année, « </w:t>
      </w:r>
      <w:proofErr w:type="gramStart"/>
      <w:r>
        <w:rPr>
          <w:sz w:val="24"/>
        </w:rPr>
        <w:t>Introduction</w:t>
      </w:r>
      <w:r w:rsidR="00F0170C">
        <w:rPr>
          <w:sz w:val="24"/>
        </w:rPr>
        <w:t xml:space="preserve"> </w:t>
      </w:r>
      <w:r>
        <w:rPr>
          <w:spacing w:val="-43"/>
          <w:sz w:val="24"/>
        </w:rPr>
        <w:t xml:space="preserve"> </w:t>
      </w:r>
      <w:r>
        <w:rPr>
          <w:sz w:val="24"/>
        </w:rPr>
        <w:t>aux</w:t>
      </w:r>
      <w:proofErr w:type="gramEnd"/>
      <w:r>
        <w:rPr>
          <w:sz w:val="24"/>
        </w:rPr>
        <w:t xml:space="preserve"> Sciences Humaines » cours de Sociologie du</w:t>
      </w:r>
      <w:r>
        <w:rPr>
          <w:spacing w:val="1"/>
          <w:sz w:val="24"/>
        </w:rPr>
        <w:t xml:space="preserve"> </w:t>
      </w:r>
      <w:r>
        <w:rPr>
          <w:sz w:val="24"/>
        </w:rPr>
        <w:t>genre.</w:t>
      </w:r>
    </w:p>
    <w:p w:rsidR="003E30CD" w:rsidRDefault="00D569EA">
      <w:pPr>
        <w:spacing w:before="120" w:line="276" w:lineRule="auto"/>
        <w:ind w:left="1180" w:right="741"/>
        <w:jc w:val="both"/>
        <w:rPr>
          <w:sz w:val="24"/>
        </w:rPr>
      </w:pPr>
      <w:r>
        <w:rPr>
          <w:b/>
          <w:color w:val="4F81BB"/>
          <w:sz w:val="24"/>
        </w:rPr>
        <w:lastRenderedPageBreak/>
        <w:t xml:space="preserve">De 2014 à aujourd’hui : </w:t>
      </w:r>
      <w:r>
        <w:rPr>
          <w:b/>
          <w:sz w:val="24"/>
        </w:rPr>
        <w:t>Vacataire à CY Cergy-Paris Université</w:t>
      </w:r>
      <w:r>
        <w:rPr>
          <w:sz w:val="24"/>
        </w:rPr>
        <w:t xml:space="preserve">, L2, Parcours « Culture et Tourisme », Masters TCPIT et Projets Européens, cours de Communication et </w:t>
      </w:r>
      <w:r w:rsidR="00633F14">
        <w:rPr>
          <w:sz w:val="24"/>
        </w:rPr>
        <w:t>M</w:t>
      </w:r>
      <w:r>
        <w:rPr>
          <w:sz w:val="24"/>
        </w:rPr>
        <w:t>anagement interculturels.</w:t>
      </w:r>
    </w:p>
    <w:p w:rsidR="003E30CD" w:rsidRDefault="00D569EA">
      <w:pPr>
        <w:spacing w:before="123" w:line="276" w:lineRule="auto"/>
        <w:ind w:left="1180" w:right="746"/>
        <w:jc w:val="both"/>
        <w:rPr>
          <w:sz w:val="24"/>
        </w:rPr>
      </w:pPr>
      <w:r>
        <w:rPr>
          <w:b/>
          <w:color w:val="4F81BB"/>
          <w:sz w:val="24"/>
        </w:rPr>
        <w:t xml:space="preserve">Octobre 2011 : </w:t>
      </w:r>
      <w:r>
        <w:rPr>
          <w:b/>
          <w:sz w:val="24"/>
        </w:rPr>
        <w:t xml:space="preserve">Vacataire à Supélec, </w:t>
      </w:r>
      <w:r>
        <w:rPr>
          <w:sz w:val="24"/>
        </w:rPr>
        <w:t>séminaire de rentrée, « Introduction aux Sciences Humaines et au management », jury de soutenance.</w:t>
      </w:r>
    </w:p>
    <w:p w:rsidR="003E30CD" w:rsidRDefault="00D569EA">
      <w:pPr>
        <w:spacing w:before="119" w:line="276" w:lineRule="auto"/>
        <w:ind w:left="1180" w:right="732"/>
        <w:jc w:val="both"/>
        <w:rPr>
          <w:b/>
          <w:sz w:val="24"/>
        </w:rPr>
      </w:pPr>
      <w:r>
        <w:rPr>
          <w:b/>
          <w:color w:val="4F81BB"/>
          <w:sz w:val="24"/>
        </w:rPr>
        <w:t xml:space="preserve">2006-2008 : </w:t>
      </w:r>
      <w:r>
        <w:rPr>
          <w:sz w:val="24"/>
        </w:rPr>
        <w:t xml:space="preserve">Poste </w:t>
      </w:r>
      <w:r>
        <w:rPr>
          <w:b/>
          <w:sz w:val="24"/>
        </w:rPr>
        <w:t xml:space="preserve">A.T.E.R. (Attachée temporaire d’enseignement et de recherche) </w:t>
      </w:r>
      <w:r>
        <w:rPr>
          <w:sz w:val="24"/>
        </w:rPr>
        <w:t xml:space="preserve">en Histoire à l’Université de Toulouse le Mirail, temps complet, </w:t>
      </w:r>
      <w:r>
        <w:rPr>
          <w:b/>
          <w:sz w:val="24"/>
        </w:rPr>
        <w:t>cours magistraux et TD en L1 et 2.</w:t>
      </w:r>
    </w:p>
    <w:p w:rsidR="003E30CD" w:rsidRDefault="00D569EA">
      <w:pPr>
        <w:spacing w:before="119" w:line="276" w:lineRule="auto"/>
        <w:ind w:left="1180" w:right="733"/>
        <w:jc w:val="both"/>
        <w:rPr>
          <w:b/>
          <w:sz w:val="24"/>
        </w:rPr>
      </w:pPr>
      <w:r>
        <w:rPr>
          <w:b/>
          <w:color w:val="4F81BB"/>
          <w:sz w:val="24"/>
        </w:rPr>
        <w:t xml:space="preserve">2004-2006 : </w:t>
      </w:r>
      <w:r>
        <w:rPr>
          <w:b/>
          <w:sz w:val="24"/>
        </w:rPr>
        <w:t xml:space="preserve">Chargée de cours </w:t>
      </w:r>
      <w:r>
        <w:rPr>
          <w:sz w:val="24"/>
        </w:rPr>
        <w:t xml:space="preserve">en Histoire à l’Université de Toulouse-Le Mirail. </w:t>
      </w:r>
      <w:r>
        <w:rPr>
          <w:b/>
          <w:sz w:val="24"/>
        </w:rPr>
        <w:t>Cours magistraux et TD en L</w:t>
      </w:r>
      <w:r w:rsidR="00895804">
        <w:rPr>
          <w:b/>
          <w:sz w:val="24"/>
        </w:rPr>
        <w:t>1 et L2</w:t>
      </w:r>
      <w:r>
        <w:rPr>
          <w:b/>
          <w:sz w:val="24"/>
        </w:rPr>
        <w:t>.</w:t>
      </w:r>
    </w:p>
    <w:p w:rsidR="00F051CA" w:rsidRDefault="00F051CA">
      <w:pPr>
        <w:spacing w:before="119" w:line="276" w:lineRule="auto"/>
        <w:ind w:left="1180" w:right="733"/>
        <w:jc w:val="both"/>
        <w:rPr>
          <w:b/>
          <w:sz w:val="24"/>
        </w:rPr>
      </w:pPr>
    </w:p>
    <w:bookmarkStart w:id="6" w:name="_Hlk202478211"/>
    <w:p w:rsidR="008B5187" w:rsidRPr="007D2D6D" w:rsidRDefault="008B5187" w:rsidP="00F051CA">
      <w:pPr>
        <w:spacing w:before="33"/>
        <w:ind w:left="566" w:firstLine="285"/>
        <w:rPr>
          <w:b/>
          <w:sz w:val="40"/>
        </w:rPr>
      </w:pPr>
      <w:r>
        <w:rPr>
          <w:noProof/>
        </w:rPr>
        <mc:AlternateContent>
          <mc:Choice Requires="wps">
            <w:drawing>
              <wp:anchor distT="0" distB="0" distL="0" distR="0" simplePos="0" relativeHeight="487591936" behindDoc="1" locked="0" layoutInCell="1" allowOverlap="1" wp14:anchorId="03DAD4E6" wp14:editId="7D262A15">
                <wp:simplePos x="0" y="0"/>
                <wp:positionH relativeFrom="page">
                  <wp:posOffset>553085</wp:posOffset>
                </wp:positionH>
                <wp:positionV relativeFrom="paragraph">
                  <wp:posOffset>386080</wp:posOffset>
                </wp:positionV>
                <wp:extent cx="6438900" cy="6350"/>
                <wp:effectExtent l="0" t="0" r="0" b="0"/>
                <wp:wrapTopAndBottom/>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350"/>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1025B" id="Rectangle 5" o:spid="_x0000_s1026" style="position:absolute;margin-left:43.55pt;margin-top:30.4pt;width:507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" fillcolor="#4f81bb" stroked="f">
                <w10:wrap type="topAndBottom" anchorx="page"/>
              </v:rect>
            </w:pict>
          </mc:Fallback>
        </mc:AlternateContent>
      </w:r>
      <w:r>
        <w:rPr>
          <w:b/>
          <w:color w:val="4F81BB"/>
          <w:sz w:val="40"/>
        </w:rPr>
        <w:t xml:space="preserve">RECHERCHE </w:t>
      </w:r>
    </w:p>
    <w:bookmarkEnd w:id="6"/>
    <w:p w:rsidR="003E30CD" w:rsidRDefault="008B5187">
      <w:pPr>
        <w:pStyle w:val="Titre2"/>
        <w:numPr>
          <w:ilvl w:val="0"/>
          <w:numId w:val="1"/>
        </w:numPr>
        <w:tabs>
          <w:tab w:val="left" w:pos="1709"/>
        </w:tabs>
        <w:spacing w:before="64"/>
      </w:pPr>
      <w:r>
        <w:rPr>
          <w:color w:val="4F81BB"/>
        </w:rPr>
        <w:t>AUJOURD’HUI</w:t>
      </w:r>
    </w:p>
    <w:p w:rsidR="00B054B5" w:rsidRPr="00B662B3" w:rsidRDefault="00B054B5">
      <w:pPr>
        <w:spacing w:before="177" w:line="276" w:lineRule="auto"/>
        <w:ind w:left="1180" w:right="754"/>
        <w:jc w:val="both"/>
        <w:rPr>
          <w:sz w:val="24"/>
          <w:u w:val="thick" w:color="4F81BB"/>
        </w:rPr>
      </w:pPr>
      <w:r w:rsidRPr="008D77E5">
        <w:rPr>
          <w:b/>
          <w:color w:val="4F81BB"/>
          <w:sz w:val="24"/>
        </w:rPr>
        <w:t>Depuis 202</w:t>
      </w:r>
      <w:r w:rsidR="007D2D6D">
        <w:rPr>
          <w:b/>
          <w:color w:val="4F81BB"/>
          <w:sz w:val="24"/>
        </w:rPr>
        <w:t>2</w:t>
      </w:r>
      <w:r w:rsidRPr="008D77E5">
        <w:rPr>
          <w:b/>
          <w:color w:val="4F81BB"/>
          <w:sz w:val="24"/>
        </w:rPr>
        <w:t> :</w:t>
      </w:r>
      <w:r w:rsidR="00F06DA0">
        <w:rPr>
          <w:b/>
          <w:color w:val="4F81BB"/>
          <w:sz w:val="24"/>
        </w:rPr>
        <w:t xml:space="preserve"> </w:t>
      </w:r>
      <w:r w:rsidR="00F06DA0" w:rsidRPr="00B662B3">
        <w:rPr>
          <w:b/>
          <w:sz w:val="24"/>
        </w:rPr>
        <w:t>rattachement en tant que chercheuse permanente</w:t>
      </w:r>
      <w:r w:rsidR="00F06DA0">
        <w:rPr>
          <w:b/>
          <w:color w:val="4F81BB"/>
          <w:sz w:val="24"/>
        </w:rPr>
        <w:t xml:space="preserve"> </w:t>
      </w:r>
      <w:r w:rsidR="00B662B3" w:rsidRPr="00B662B3">
        <w:rPr>
          <w:sz w:val="24"/>
        </w:rPr>
        <w:t xml:space="preserve">au laboratoire </w:t>
      </w:r>
      <w:r w:rsidR="00B662B3" w:rsidRPr="00B662B3">
        <w:rPr>
          <w:b/>
          <w:sz w:val="24"/>
        </w:rPr>
        <w:t>AGORA, CY Cergy-Paris Université</w:t>
      </w:r>
      <w:r w:rsidR="00B662B3">
        <w:rPr>
          <w:b/>
          <w:sz w:val="24"/>
        </w:rPr>
        <w:t>.</w:t>
      </w:r>
    </w:p>
    <w:p w:rsidR="003E30CD" w:rsidRDefault="00D569EA">
      <w:pPr>
        <w:spacing w:before="177" w:line="276" w:lineRule="auto"/>
        <w:ind w:left="1180" w:right="754"/>
        <w:jc w:val="both"/>
        <w:rPr>
          <w:b/>
          <w:sz w:val="24"/>
        </w:rPr>
      </w:pPr>
      <w:r w:rsidRPr="008D77E5">
        <w:rPr>
          <w:b/>
          <w:color w:val="4F81BB"/>
          <w:sz w:val="24"/>
        </w:rPr>
        <w:t>2020</w:t>
      </w:r>
      <w:r w:rsidR="007D2D6D">
        <w:rPr>
          <w:b/>
          <w:color w:val="4F81BB"/>
          <w:sz w:val="24"/>
        </w:rPr>
        <w:t>-2023</w:t>
      </w:r>
      <w:r>
        <w:rPr>
          <w:b/>
          <w:color w:val="4F81BB"/>
          <w:sz w:val="24"/>
        </w:rPr>
        <w:t xml:space="preserve"> : </w:t>
      </w:r>
      <w:r>
        <w:rPr>
          <w:b/>
          <w:sz w:val="24"/>
        </w:rPr>
        <w:t>rattachement en tant que chercheuse associée au laboratoire de recherches CRESCO</w:t>
      </w:r>
      <w:r w:rsidRPr="00B662B3">
        <w:rPr>
          <w:b/>
          <w:sz w:val="24"/>
        </w:rPr>
        <w:t>, Toulouse</w:t>
      </w:r>
      <w:r>
        <w:rPr>
          <w:sz w:val="24"/>
        </w:rPr>
        <w:t xml:space="preserve"> suite à la scission UMR/CNRS </w:t>
      </w:r>
      <w:r>
        <w:rPr>
          <w:b/>
          <w:sz w:val="24"/>
        </w:rPr>
        <w:t>HERITAGES/AGORA.</w:t>
      </w:r>
    </w:p>
    <w:p w:rsidR="003E30CD" w:rsidRDefault="00D569EA">
      <w:pPr>
        <w:pStyle w:val="Corpsdetexte"/>
        <w:spacing w:before="119" w:line="276" w:lineRule="auto"/>
        <w:ind w:right="745"/>
        <w:jc w:val="both"/>
        <w:rPr>
          <w:b w:val="0"/>
        </w:rPr>
      </w:pPr>
      <w:r w:rsidRPr="008D77E5">
        <w:rPr>
          <w:color w:val="4F81BB"/>
        </w:rPr>
        <w:t>Janvier 2018</w:t>
      </w:r>
      <w:r>
        <w:rPr>
          <w:color w:val="4F81BB"/>
        </w:rPr>
        <w:t xml:space="preserve"> : </w:t>
      </w:r>
      <w:r>
        <w:t xml:space="preserve">rattachement en tant que chercheuse associée </w:t>
      </w:r>
      <w:r w:rsidR="00B662B3">
        <w:t xml:space="preserve">au laboratoire </w:t>
      </w:r>
      <w:r>
        <w:t xml:space="preserve">AGORA, </w:t>
      </w:r>
      <w:r>
        <w:rPr>
          <w:b w:val="0"/>
        </w:rPr>
        <w:t>Université de Cergy-Pontoise.</w:t>
      </w:r>
    </w:p>
    <w:p w:rsidR="003E30CD" w:rsidRDefault="00D569EA">
      <w:pPr>
        <w:spacing w:before="66" w:line="276" w:lineRule="auto"/>
        <w:ind w:left="1180" w:right="747"/>
        <w:jc w:val="both"/>
        <w:rPr>
          <w:sz w:val="24"/>
        </w:rPr>
      </w:pPr>
      <w:bookmarkStart w:id="7" w:name="_Hlk190707467"/>
      <w:bookmarkStart w:id="8" w:name="_Hlk190707377"/>
      <w:r w:rsidRPr="008D77E5">
        <w:rPr>
          <w:b/>
          <w:color w:val="4F81BB"/>
          <w:sz w:val="24"/>
        </w:rPr>
        <w:t>D</w:t>
      </w:r>
      <w:bookmarkEnd w:id="7"/>
      <w:r w:rsidRPr="008D77E5">
        <w:rPr>
          <w:b/>
          <w:color w:val="4F81BB"/>
          <w:sz w:val="24"/>
        </w:rPr>
        <w:t>epuis 201</w:t>
      </w:r>
      <w:r w:rsidR="007D2D6D">
        <w:rPr>
          <w:b/>
          <w:color w:val="4F81BB"/>
          <w:sz w:val="24"/>
        </w:rPr>
        <w:t>8</w:t>
      </w:r>
      <w:r>
        <w:rPr>
          <w:b/>
          <w:color w:val="4F81BB"/>
          <w:sz w:val="24"/>
        </w:rPr>
        <w:t xml:space="preserve"> </w:t>
      </w:r>
      <w:bookmarkEnd w:id="8"/>
      <w:r>
        <w:rPr>
          <w:b/>
          <w:color w:val="4F81BB"/>
          <w:sz w:val="24"/>
        </w:rPr>
        <w:t xml:space="preserve">: </w:t>
      </w:r>
      <w:r>
        <w:rPr>
          <w:b/>
          <w:sz w:val="24"/>
        </w:rPr>
        <w:t xml:space="preserve">initiation du projet de recherche « Ingénieure et </w:t>
      </w:r>
      <w:r w:rsidR="007D2D6D">
        <w:rPr>
          <w:b/>
          <w:sz w:val="24"/>
        </w:rPr>
        <w:t>transitions</w:t>
      </w:r>
      <w:r>
        <w:rPr>
          <w:b/>
          <w:sz w:val="24"/>
        </w:rPr>
        <w:t xml:space="preserve"> » </w:t>
      </w:r>
      <w:r>
        <w:rPr>
          <w:sz w:val="24"/>
        </w:rPr>
        <w:t xml:space="preserve">au sein du nouveau pôle Humanités et </w:t>
      </w:r>
      <w:r w:rsidR="007D2D6D">
        <w:rPr>
          <w:sz w:val="24"/>
        </w:rPr>
        <w:t>D</w:t>
      </w:r>
      <w:r>
        <w:rPr>
          <w:sz w:val="24"/>
        </w:rPr>
        <w:t>esign, CYTECH. Interventions et publications autour du projet :</w:t>
      </w:r>
    </w:p>
    <w:p w:rsidR="00A947BB" w:rsidRPr="00396C0F" w:rsidRDefault="009D6ED5" w:rsidP="000C11D6">
      <w:pPr>
        <w:spacing w:before="66" w:line="276" w:lineRule="auto"/>
        <w:ind w:left="1180" w:right="747"/>
        <w:jc w:val="both"/>
        <w:rPr>
          <w:b/>
          <w:sz w:val="24"/>
        </w:rPr>
      </w:pPr>
      <w:r w:rsidRPr="00631C29">
        <w:rPr>
          <w:b/>
          <w:color w:val="4F81BD" w:themeColor="accent1"/>
          <w:sz w:val="24"/>
        </w:rPr>
        <w:t>T</w:t>
      </w:r>
      <w:r w:rsidR="00396C0F" w:rsidRPr="00631C29">
        <w:rPr>
          <w:b/>
          <w:color w:val="4F81BD" w:themeColor="accent1"/>
          <w:sz w:val="24"/>
        </w:rPr>
        <w:t>hèmes de</w:t>
      </w:r>
      <w:r w:rsidR="00631C29" w:rsidRPr="00631C29">
        <w:rPr>
          <w:b/>
          <w:color w:val="4F81BD" w:themeColor="accent1"/>
          <w:sz w:val="24"/>
        </w:rPr>
        <w:t xml:space="preserve"> recherche </w:t>
      </w:r>
      <w:r w:rsidR="00396C0F" w:rsidRPr="00631C29">
        <w:rPr>
          <w:b/>
          <w:color w:val="4F81BD" w:themeColor="accent1"/>
          <w:sz w:val="24"/>
        </w:rPr>
        <w:t>: ingénieure / femmes, sciences et techniques</w:t>
      </w:r>
      <w:r w:rsidR="002C7A8A" w:rsidRPr="00631C29">
        <w:rPr>
          <w:b/>
          <w:color w:val="4F81BD" w:themeColor="accent1"/>
          <w:sz w:val="24"/>
        </w:rPr>
        <w:t xml:space="preserve"> / </w:t>
      </w:r>
      <w:r w:rsidR="00631C29" w:rsidRPr="00631C29">
        <w:rPr>
          <w:b/>
          <w:color w:val="4F81BD" w:themeColor="accent1"/>
          <w:sz w:val="24"/>
        </w:rPr>
        <w:t>d</w:t>
      </w:r>
      <w:r w:rsidR="002C7A8A" w:rsidRPr="00631C29">
        <w:rPr>
          <w:b/>
          <w:color w:val="4F81BD" w:themeColor="accent1"/>
          <w:sz w:val="24"/>
        </w:rPr>
        <w:t xml:space="preserve">ifficultés de féminisation </w:t>
      </w:r>
      <w:r w:rsidR="00396C0F" w:rsidRPr="00631C29">
        <w:rPr>
          <w:b/>
          <w:color w:val="4F81BD" w:themeColor="accent1"/>
          <w:sz w:val="24"/>
        </w:rPr>
        <w:t xml:space="preserve">/ </w:t>
      </w:r>
      <w:r w:rsidR="00631C29">
        <w:rPr>
          <w:b/>
          <w:color w:val="4F81BD" w:themeColor="accent1"/>
          <w:sz w:val="24"/>
        </w:rPr>
        <w:t xml:space="preserve">Transition et </w:t>
      </w:r>
      <w:r w:rsidR="00396C0F" w:rsidRPr="00631C29">
        <w:rPr>
          <w:b/>
          <w:color w:val="4F81BD" w:themeColor="accent1"/>
          <w:sz w:val="24"/>
        </w:rPr>
        <w:t>RSE (responsabilité sociétale des entreprises)</w:t>
      </w:r>
      <w:r w:rsidR="00631C29">
        <w:rPr>
          <w:b/>
          <w:color w:val="4F81BD" w:themeColor="accent1"/>
          <w:sz w:val="24"/>
        </w:rPr>
        <w:t xml:space="preserve"> / </w:t>
      </w:r>
      <w:r w:rsidR="00396C0F" w:rsidRPr="00631C29">
        <w:rPr>
          <w:b/>
          <w:color w:val="4F81BD" w:themeColor="accent1"/>
          <w:sz w:val="24"/>
        </w:rPr>
        <w:t>politiques de diversité</w:t>
      </w:r>
      <w:r w:rsidR="00396C0F" w:rsidRPr="009D6ED5">
        <w:rPr>
          <w:b/>
          <w:color w:val="4F81BD" w:themeColor="accent1"/>
          <w:sz w:val="24"/>
        </w:rPr>
        <w:t>.</w:t>
      </w:r>
      <w:r w:rsidR="00631C29">
        <w:rPr>
          <w:b/>
          <w:sz w:val="24"/>
        </w:rPr>
        <w:t xml:space="preserve"> </w:t>
      </w:r>
    </w:p>
    <w:p w:rsidR="00ED325A" w:rsidRPr="000C11D6" w:rsidRDefault="00396C0F" w:rsidP="00ED325A">
      <w:pPr>
        <w:pStyle w:val="Paragraphedeliste"/>
        <w:numPr>
          <w:ilvl w:val="0"/>
          <w:numId w:val="3"/>
        </w:numPr>
        <w:spacing w:before="66" w:line="276" w:lineRule="auto"/>
        <w:ind w:right="747"/>
        <w:jc w:val="both"/>
        <w:rPr>
          <w:b/>
          <w:bCs/>
          <w:color w:val="4F81BD" w:themeColor="accent1"/>
          <w:sz w:val="32"/>
          <w:szCs w:val="32"/>
        </w:rPr>
      </w:pPr>
      <w:bookmarkStart w:id="9" w:name="_Hlk190725164"/>
      <w:bookmarkStart w:id="10" w:name="_Hlk163765993"/>
      <w:r w:rsidRPr="00631C29">
        <w:rPr>
          <w:b/>
          <w:bCs/>
          <w:color w:val="4F81BD" w:themeColor="accent1"/>
          <w:sz w:val="32"/>
          <w:szCs w:val="32"/>
        </w:rPr>
        <w:t xml:space="preserve">Publications et productions scientifiques </w:t>
      </w:r>
    </w:p>
    <w:bookmarkEnd w:id="9"/>
    <w:p w:rsidR="00FC5178" w:rsidRDefault="0003441F" w:rsidP="00266301">
      <w:pPr>
        <w:spacing w:before="66" w:line="276" w:lineRule="auto"/>
        <w:ind w:left="1180" w:right="747"/>
        <w:jc w:val="both"/>
        <w:rPr>
          <w:b/>
          <w:bCs/>
          <w:color w:val="4F81BD" w:themeColor="accent1"/>
          <w:sz w:val="24"/>
          <w:szCs w:val="24"/>
        </w:rPr>
      </w:pPr>
      <w:r>
        <w:rPr>
          <w:b/>
          <w:bCs/>
          <w:color w:val="4F81BD" w:themeColor="accent1"/>
          <w:sz w:val="24"/>
          <w:szCs w:val="24"/>
        </w:rPr>
        <w:t xml:space="preserve">Projets de recherches </w:t>
      </w:r>
      <w:r w:rsidR="00A947BB" w:rsidRPr="00A947BB">
        <w:rPr>
          <w:b/>
          <w:bCs/>
          <w:color w:val="4F81BD" w:themeColor="accent1"/>
          <w:sz w:val="24"/>
          <w:szCs w:val="24"/>
        </w:rPr>
        <w:t>202</w:t>
      </w:r>
      <w:r w:rsidR="008C03FE">
        <w:rPr>
          <w:b/>
          <w:bCs/>
          <w:color w:val="4F81BD" w:themeColor="accent1"/>
          <w:sz w:val="24"/>
          <w:szCs w:val="24"/>
        </w:rPr>
        <w:t>5</w:t>
      </w:r>
      <w:r>
        <w:rPr>
          <w:b/>
          <w:bCs/>
          <w:color w:val="4F81BD" w:themeColor="accent1"/>
          <w:sz w:val="24"/>
          <w:szCs w:val="24"/>
        </w:rPr>
        <w:t xml:space="preserve">-26 </w:t>
      </w:r>
      <w:r w:rsidR="002023AF">
        <w:rPr>
          <w:b/>
          <w:bCs/>
          <w:color w:val="4F81BD" w:themeColor="accent1"/>
          <w:sz w:val="24"/>
          <w:szCs w:val="24"/>
        </w:rPr>
        <w:t>:</w:t>
      </w:r>
      <w:r w:rsidR="008C03FE">
        <w:rPr>
          <w:b/>
          <w:bCs/>
          <w:color w:val="4F81BD" w:themeColor="accent1"/>
          <w:sz w:val="24"/>
          <w:szCs w:val="24"/>
        </w:rPr>
        <w:t xml:space="preserve"> </w:t>
      </w:r>
    </w:p>
    <w:p w:rsidR="00266301" w:rsidRPr="00FC5178" w:rsidRDefault="00FC5178" w:rsidP="00FC5178">
      <w:pPr>
        <w:pStyle w:val="Paragraphedeliste"/>
        <w:numPr>
          <w:ilvl w:val="0"/>
          <w:numId w:val="1"/>
        </w:numPr>
        <w:spacing w:before="66" w:line="276" w:lineRule="auto"/>
        <w:ind w:right="747"/>
        <w:jc w:val="both"/>
        <w:rPr>
          <w:b/>
          <w:bCs/>
          <w:sz w:val="24"/>
          <w:szCs w:val="24"/>
        </w:rPr>
      </w:pPr>
      <w:r>
        <w:rPr>
          <w:b/>
          <w:bCs/>
          <w:sz w:val="24"/>
          <w:szCs w:val="24"/>
        </w:rPr>
        <w:t>P</w:t>
      </w:r>
      <w:r w:rsidR="0003441F" w:rsidRPr="00FC5178">
        <w:rPr>
          <w:b/>
          <w:bCs/>
          <w:sz w:val="24"/>
          <w:szCs w:val="24"/>
        </w:rPr>
        <w:t>rojets ERASMUS</w:t>
      </w:r>
      <w:r w:rsidR="0003441F" w:rsidRPr="00FC5178">
        <w:rPr>
          <w:bCs/>
          <w:sz w:val="24"/>
          <w:szCs w:val="24"/>
        </w:rPr>
        <w:t xml:space="preserve"> Cameroun + Tunisie</w:t>
      </w:r>
      <w:r w:rsidR="0003441F" w:rsidRPr="00FC5178">
        <w:rPr>
          <w:b/>
          <w:bCs/>
          <w:sz w:val="24"/>
          <w:szCs w:val="24"/>
        </w:rPr>
        <w:t> </w:t>
      </w:r>
      <w:r w:rsidR="00266301" w:rsidRPr="00FC5178">
        <w:rPr>
          <w:bCs/>
          <w:sz w:val="24"/>
          <w:szCs w:val="24"/>
        </w:rPr>
        <w:t>(mobilités prévues en décembre 2025 et mars 2026)</w:t>
      </w:r>
      <w:r w:rsidR="00266301" w:rsidRPr="00FC5178">
        <w:rPr>
          <w:b/>
          <w:bCs/>
          <w:sz w:val="24"/>
          <w:szCs w:val="24"/>
        </w:rPr>
        <w:t xml:space="preserve"> </w:t>
      </w:r>
      <w:r w:rsidR="0003441F" w:rsidRPr="00FC5178">
        <w:rPr>
          <w:b/>
          <w:bCs/>
          <w:sz w:val="24"/>
          <w:szCs w:val="24"/>
        </w:rPr>
        <w:t xml:space="preserve">: « Des ingénieures camerounaises et la transition : le développement durable vu par les étudiantes ingénieures des écoles d’ingénieurs de Bertoua. ISABEE (Institut Supérieur d’Agriculture, du Bois, de l’Eau et de l’Environnement) et ESTM (Ecole Supérieure de Transformation des Mines et des Ressources énergétiques) </w:t>
      </w:r>
      <w:r w:rsidR="00266301" w:rsidRPr="00FC5178">
        <w:rPr>
          <w:bCs/>
          <w:sz w:val="24"/>
          <w:szCs w:val="24"/>
        </w:rPr>
        <w:t xml:space="preserve">+ </w:t>
      </w:r>
      <w:r w:rsidR="00266301" w:rsidRPr="00FC5178">
        <w:rPr>
          <w:b/>
          <w:bCs/>
          <w:sz w:val="24"/>
          <w:szCs w:val="24"/>
        </w:rPr>
        <w:t>« Femmes tunisiennes en STEM : l’exploration de la surreprésentation des femmes en informatique à travers l’exemple des étudiantes ingénieures de l’école ESPRIT de Tunis. »</w:t>
      </w:r>
    </w:p>
    <w:p w:rsidR="00266301" w:rsidRDefault="00266301" w:rsidP="00FC5178">
      <w:pPr>
        <w:pStyle w:val="Paragraphedeliste"/>
        <w:numPr>
          <w:ilvl w:val="0"/>
          <w:numId w:val="1"/>
        </w:numPr>
        <w:spacing w:before="66" w:line="276" w:lineRule="auto"/>
        <w:ind w:right="747"/>
        <w:jc w:val="both"/>
        <w:rPr>
          <w:b/>
          <w:bCs/>
          <w:sz w:val="24"/>
          <w:szCs w:val="24"/>
        </w:rPr>
      </w:pPr>
      <w:r w:rsidRPr="00FC5178">
        <w:rPr>
          <w:b/>
          <w:bCs/>
          <w:sz w:val="24"/>
          <w:szCs w:val="24"/>
        </w:rPr>
        <w:t xml:space="preserve">Projet de recherche-action </w:t>
      </w:r>
      <w:r w:rsidR="00E55A0D" w:rsidRPr="0042764E">
        <w:rPr>
          <w:bCs/>
          <w:sz w:val="24"/>
          <w:szCs w:val="24"/>
        </w:rPr>
        <w:t>(troisième année)</w:t>
      </w:r>
      <w:r w:rsidR="00E55A0D" w:rsidRPr="00FC5178">
        <w:rPr>
          <w:b/>
          <w:bCs/>
          <w:sz w:val="24"/>
          <w:szCs w:val="24"/>
        </w:rPr>
        <w:t xml:space="preserve"> « Etudier l’impact des programmes d’égalité des chances sur les aspirations professionnelles des jeunes-filles : le cas du programme Ambitieuses Ingénieuses dans les collèges du Val d’Oise. »</w:t>
      </w:r>
    </w:p>
    <w:p w:rsidR="00BF106A" w:rsidRPr="00FC5178" w:rsidRDefault="00115777" w:rsidP="00FC5178">
      <w:pPr>
        <w:pStyle w:val="Paragraphedeliste"/>
        <w:numPr>
          <w:ilvl w:val="0"/>
          <w:numId w:val="1"/>
        </w:numPr>
        <w:spacing w:before="66" w:line="276" w:lineRule="auto"/>
        <w:ind w:right="747"/>
        <w:jc w:val="both"/>
        <w:rPr>
          <w:b/>
          <w:bCs/>
          <w:sz w:val="24"/>
          <w:szCs w:val="24"/>
        </w:rPr>
      </w:pPr>
      <w:r>
        <w:rPr>
          <w:b/>
          <w:bCs/>
          <w:sz w:val="24"/>
          <w:szCs w:val="24"/>
        </w:rPr>
        <w:t xml:space="preserve">Projet </w:t>
      </w:r>
      <w:r w:rsidR="001B44AE">
        <w:rPr>
          <w:b/>
          <w:bCs/>
          <w:sz w:val="24"/>
          <w:szCs w:val="24"/>
        </w:rPr>
        <w:t xml:space="preserve">« Ingénieures mais pas que…… » ou pourquoi les filières en double cursus attirent plus de femmes ? </w:t>
      </w:r>
      <w:r w:rsidR="001B44AE" w:rsidRPr="0042764E">
        <w:rPr>
          <w:bCs/>
          <w:sz w:val="24"/>
          <w:szCs w:val="24"/>
        </w:rPr>
        <w:t>Entretiens avec les étudiantes issues des promotions</w:t>
      </w:r>
      <w:r w:rsidR="001B44AE">
        <w:rPr>
          <w:b/>
          <w:bCs/>
          <w:sz w:val="24"/>
          <w:szCs w:val="24"/>
        </w:rPr>
        <w:t xml:space="preserve"> Ingénieur/Designer </w:t>
      </w:r>
      <w:r w:rsidR="001B44AE" w:rsidRPr="008F647A">
        <w:rPr>
          <w:bCs/>
          <w:sz w:val="24"/>
          <w:szCs w:val="24"/>
        </w:rPr>
        <w:t xml:space="preserve">et </w:t>
      </w:r>
      <w:r w:rsidR="001B44AE">
        <w:rPr>
          <w:b/>
          <w:bCs/>
          <w:sz w:val="24"/>
          <w:szCs w:val="24"/>
        </w:rPr>
        <w:t>Ingénieur/Sciences Politiques de CYTECH</w:t>
      </w:r>
    </w:p>
    <w:p w:rsidR="00ED325A" w:rsidRDefault="00E55A0D" w:rsidP="00ED325A">
      <w:pPr>
        <w:spacing w:before="66" w:line="276" w:lineRule="auto"/>
        <w:ind w:left="1180" w:right="747"/>
        <w:jc w:val="both"/>
        <w:rPr>
          <w:bCs/>
          <w:sz w:val="24"/>
          <w:szCs w:val="24"/>
        </w:rPr>
      </w:pPr>
      <w:r>
        <w:rPr>
          <w:b/>
          <w:bCs/>
          <w:color w:val="4F81BD" w:themeColor="accent1"/>
          <w:sz w:val="24"/>
          <w:szCs w:val="24"/>
        </w:rPr>
        <w:t xml:space="preserve">Novembre 2024 : </w:t>
      </w:r>
      <w:r w:rsidRPr="00396C0F">
        <w:rPr>
          <w:b/>
          <w:bCs/>
          <w:sz w:val="24"/>
        </w:rPr>
        <w:t>intervention + article associé, colloque international</w:t>
      </w:r>
      <w:r>
        <w:rPr>
          <w:b/>
          <w:bCs/>
          <w:sz w:val="24"/>
        </w:rPr>
        <w:t xml:space="preserve">, </w:t>
      </w:r>
      <w:r w:rsidR="00ED325A" w:rsidRPr="00ED325A">
        <w:rPr>
          <w:b/>
          <w:bCs/>
          <w:sz w:val="24"/>
          <w:szCs w:val="24"/>
        </w:rPr>
        <w:t xml:space="preserve">10e Journées d’histoire industrielle : </w:t>
      </w:r>
      <w:r w:rsidR="00ED325A" w:rsidRPr="00ED325A">
        <w:rPr>
          <w:bCs/>
          <w:sz w:val="24"/>
          <w:szCs w:val="24"/>
        </w:rPr>
        <w:t>« Femmes et industrie (XVIIIe-XXIe siècles) »</w:t>
      </w:r>
      <w:r w:rsidR="00ED325A">
        <w:rPr>
          <w:bCs/>
          <w:sz w:val="24"/>
          <w:szCs w:val="24"/>
        </w:rPr>
        <w:t xml:space="preserve"> : </w:t>
      </w:r>
    </w:p>
    <w:p w:rsidR="00324633" w:rsidRPr="00ED325A" w:rsidRDefault="00ED325A" w:rsidP="00E92CCD">
      <w:pPr>
        <w:spacing w:before="66" w:line="276" w:lineRule="auto"/>
        <w:ind w:left="1180" w:right="747"/>
        <w:jc w:val="both"/>
        <w:rPr>
          <w:b/>
          <w:bCs/>
          <w:sz w:val="24"/>
          <w:szCs w:val="24"/>
        </w:rPr>
      </w:pPr>
      <w:r>
        <w:rPr>
          <w:b/>
          <w:bCs/>
          <w:sz w:val="24"/>
          <w:szCs w:val="24"/>
        </w:rPr>
        <w:t>« </w:t>
      </w:r>
      <w:r w:rsidRPr="00ED325A">
        <w:rPr>
          <w:b/>
          <w:bCs/>
          <w:sz w:val="24"/>
          <w:szCs w:val="24"/>
        </w:rPr>
        <w:t xml:space="preserve">De la pionnière au rôle modèle. L’évolution des enjeux, pratiques et discours dans les </w:t>
      </w:r>
      <w:r w:rsidRPr="00ED325A">
        <w:rPr>
          <w:b/>
          <w:bCs/>
          <w:sz w:val="24"/>
          <w:szCs w:val="24"/>
        </w:rPr>
        <w:lastRenderedPageBreak/>
        <w:t>associations de femmes ingénieures en France, à travers l’exemple de l’Association Française des Femmes Ingénieurs, depuis les années 20 à nos jours</w:t>
      </w:r>
      <w:r>
        <w:rPr>
          <w:b/>
          <w:bCs/>
          <w:sz w:val="24"/>
          <w:szCs w:val="24"/>
        </w:rPr>
        <w:t xml:space="preserve"> », </w:t>
      </w:r>
      <w:r w:rsidR="00F84DDF">
        <w:rPr>
          <w:b/>
          <w:bCs/>
          <w:sz w:val="24"/>
          <w:szCs w:val="24"/>
        </w:rPr>
        <w:t xml:space="preserve">actes </w:t>
      </w:r>
      <w:r>
        <w:rPr>
          <w:b/>
          <w:bCs/>
          <w:sz w:val="24"/>
          <w:szCs w:val="24"/>
        </w:rPr>
        <w:t>à paraître</w:t>
      </w:r>
      <w:r w:rsidR="00E55A0D">
        <w:rPr>
          <w:b/>
          <w:bCs/>
          <w:sz w:val="24"/>
          <w:szCs w:val="24"/>
        </w:rPr>
        <w:t xml:space="preserve"> en 2025</w:t>
      </w:r>
      <w:r>
        <w:rPr>
          <w:b/>
          <w:bCs/>
          <w:sz w:val="24"/>
          <w:szCs w:val="24"/>
        </w:rPr>
        <w:t>.</w:t>
      </w:r>
    </w:p>
    <w:p w:rsidR="00ED325A" w:rsidRDefault="00ED325A" w:rsidP="00ED325A">
      <w:pPr>
        <w:spacing w:before="66" w:line="276" w:lineRule="auto"/>
        <w:ind w:left="1180" w:right="747"/>
        <w:jc w:val="both"/>
        <w:rPr>
          <w:b/>
          <w:bCs/>
          <w:sz w:val="24"/>
          <w:lang w:bidi="fr-FR"/>
        </w:rPr>
      </w:pPr>
      <w:bookmarkStart w:id="11" w:name="_Hlk202476579"/>
      <w:r>
        <w:rPr>
          <w:b/>
          <w:bCs/>
          <w:color w:val="4F81BD" w:themeColor="accent1"/>
          <w:sz w:val="24"/>
          <w:szCs w:val="24"/>
        </w:rPr>
        <w:t>Novembre 2024 :</w:t>
      </w:r>
      <w:r w:rsidR="002023AF">
        <w:rPr>
          <w:b/>
          <w:bCs/>
          <w:color w:val="4F81BD" w:themeColor="accent1"/>
          <w:sz w:val="24"/>
          <w:szCs w:val="24"/>
        </w:rPr>
        <w:t xml:space="preserve"> </w:t>
      </w:r>
      <w:r w:rsidR="002023AF" w:rsidRPr="00396C0F">
        <w:rPr>
          <w:b/>
          <w:bCs/>
          <w:sz w:val="24"/>
        </w:rPr>
        <w:t>intervention + article associé, colloque international</w:t>
      </w:r>
      <w:r w:rsidR="00525461">
        <w:rPr>
          <w:b/>
          <w:bCs/>
          <w:sz w:val="24"/>
        </w:rPr>
        <w:t xml:space="preserve"> </w:t>
      </w:r>
      <w:bookmarkEnd w:id="11"/>
      <w:r w:rsidR="00525461" w:rsidRPr="00ED325A">
        <w:rPr>
          <w:bCs/>
          <w:sz w:val="24"/>
        </w:rPr>
        <w:t>« Ecoféminismes européens », Université de Haute-Alsace</w:t>
      </w:r>
      <w:r w:rsidRPr="00ED325A">
        <w:rPr>
          <w:bCs/>
          <w:sz w:val="24"/>
        </w:rPr>
        <w:t> :</w:t>
      </w:r>
      <w:r>
        <w:rPr>
          <w:b/>
          <w:bCs/>
          <w:sz w:val="24"/>
        </w:rPr>
        <w:t xml:space="preserve"> </w:t>
      </w:r>
    </w:p>
    <w:p w:rsidR="00A947BB" w:rsidRDefault="00ED325A" w:rsidP="00ED325A">
      <w:pPr>
        <w:spacing w:before="66" w:line="276" w:lineRule="auto"/>
        <w:ind w:left="1180" w:right="747"/>
        <w:jc w:val="both"/>
        <w:rPr>
          <w:b/>
          <w:bCs/>
          <w:sz w:val="24"/>
          <w:lang w:bidi="fr-FR"/>
        </w:rPr>
      </w:pPr>
      <w:r w:rsidRPr="00ED325A">
        <w:rPr>
          <w:b/>
          <w:bCs/>
          <w:sz w:val="24"/>
          <w:lang w:bidi="fr-FR"/>
        </w:rPr>
        <w:t>« Quand les ingénieures « verdissent » leurs environnements d’étude et de travail : pour une lecture écoféministe du surinvestissement des femmes face aux enjeux du développement durable dans les milieux de l’ingénierie »</w:t>
      </w:r>
      <w:r>
        <w:rPr>
          <w:b/>
          <w:bCs/>
          <w:sz w:val="24"/>
          <w:lang w:bidi="fr-FR"/>
        </w:rPr>
        <w:t>, article à paraître en 202</w:t>
      </w:r>
      <w:r w:rsidR="00E55A0D">
        <w:rPr>
          <w:b/>
          <w:bCs/>
          <w:sz w:val="24"/>
          <w:lang w:bidi="fr-FR"/>
        </w:rPr>
        <w:t>5</w:t>
      </w:r>
      <w:r>
        <w:rPr>
          <w:b/>
          <w:bCs/>
          <w:sz w:val="24"/>
          <w:lang w:bidi="fr-FR"/>
        </w:rPr>
        <w:t xml:space="preserve">. </w:t>
      </w:r>
    </w:p>
    <w:p w:rsidR="00B609CA" w:rsidRPr="00B609CA" w:rsidRDefault="00B609CA" w:rsidP="00B609CA">
      <w:pPr>
        <w:spacing w:before="66" w:line="276" w:lineRule="auto"/>
        <w:ind w:left="1180" w:right="747"/>
        <w:jc w:val="both"/>
        <w:rPr>
          <w:bCs/>
          <w:sz w:val="24"/>
          <w:szCs w:val="24"/>
        </w:rPr>
      </w:pPr>
      <w:r>
        <w:rPr>
          <w:b/>
          <w:bCs/>
          <w:color w:val="4F81BD" w:themeColor="accent1"/>
          <w:sz w:val="24"/>
          <w:szCs w:val="24"/>
        </w:rPr>
        <w:t xml:space="preserve">Mars 2024 : </w:t>
      </w:r>
      <w:r w:rsidRPr="00B609CA">
        <w:rPr>
          <w:b/>
          <w:bCs/>
          <w:sz w:val="24"/>
          <w:szCs w:val="24"/>
        </w:rPr>
        <w:t xml:space="preserve">intervention </w:t>
      </w:r>
      <w:r>
        <w:rPr>
          <w:b/>
          <w:bCs/>
          <w:sz w:val="24"/>
          <w:szCs w:val="24"/>
        </w:rPr>
        <w:t>à la journée d’études « </w:t>
      </w:r>
      <w:r w:rsidRPr="00B609CA">
        <w:rPr>
          <w:bCs/>
          <w:sz w:val="24"/>
          <w:szCs w:val="24"/>
        </w:rPr>
        <w:t xml:space="preserve">Catégoriser, </w:t>
      </w:r>
      <w:proofErr w:type="spellStart"/>
      <w:r w:rsidRPr="00B609CA">
        <w:rPr>
          <w:bCs/>
          <w:sz w:val="24"/>
          <w:szCs w:val="24"/>
        </w:rPr>
        <w:t>altériser</w:t>
      </w:r>
      <w:proofErr w:type="spellEnd"/>
      <w:r w:rsidRPr="00B609CA">
        <w:rPr>
          <w:bCs/>
          <w:sz w:val="24"/>
          <w:szCs w:val="24"/>
        </w:rPr>
        <w:t>, stigmatiser, hiérarchiser : le poids des stéréotypes/préjugés dans la fabrique des</w:t>
      </w:r>
      <w:r>
        <w:rPr>
          <w:bCs/>
          <w:sz w:val="24"/>
          <w:szCs w:val="24"/>
        </w:rPr>
        <w:t xml:space="preserve"> </w:t>
      </w:r>
      <w:r w:rsidRPr="00B609CA">
        <w:rPr>
          <w:bCs/>
          <w:sz w:val="24"/>
          <w:szCs w:val="24"/>
        </w:rPr>
        <w:t>discriminations à l’école et à l’université</w:t>
      </w:r>
      <w:r>
        <w:rPr>
          <w:bCs/>
          <w:sz w:val="24"/>
          <w:szCs w:val="24"/>
        </w:rPr>
        <w:t> », UPEC (Créteil) :</w:t>
      </w:r>
    </w:p>
    <w:p w:rsidR="00B609CA" w:rsidRPr="00B609CA" w:rsidRDefault="00B609CA" w:rsidP="00B609CA">
      <w:pPr>
        <w:spacing w:before="66" w:line="276" w:lineRule="auto"/>
        <w:ind w:left="1180" w:right="747"/>
        <w:jc w:val="both"/>
        <w:rPr>
          <w:b/>
          <w:bCs/>
          <w:sz w:val="24"/>
          <w:szCs w:val="24"/>
        </w:rPr>
      </w:pPr>
      <w:r w:rsidRPr="00B609CA">
        <w:rPr>
          <w:b/>
          <w:bCs/>
          <w:sz w:val="24"/>
          <w:szCs w:val="24"/>
        </w:rPr>
        <w:t>« Retour sur le poids des stéréotypes de genre en contextes scientifiques et techniques à travers l'étude des expériences d'ingénieures apprenties en cours de cursus ».</w:t>
      </w:r>
    </w:p>
    <w:bookmarkEnd w:id="10"/>
    <w:p w:rsidR="00396C0F" w:rsidRPr="00396C0F" w:rsidRDefault="00396C0F" w:rsidP="00396C0F">
      <w:pPr>
        <w:spacing w:before="66" w:line="276" w:lineRule="auto"/>
        <w:ind w:left="1180" w:right="747"/>
        <w:jc w:val="both"/>
        <w:rPr>
          <w:b/>
          <w:bCs/>
          <w:sz w:val="24"/>
        </w:rPr>
      </w:pPr>
      <w:r w:rsidRPr="008D77E5">
        <w:rPr>
          <w:b/>
          <w:color w:val="4F81BD" w:themeColor="accent1"/>
          <w:sz w:val="24"/>
          <w:szCs w:val="24"/>
        </w:rPr>
        <w:t>Juillet 2023</w:t>
      </w:r>
      <w:r w:rsidRPr="00631C29">
        <w:rPr>
          <w:b/>
          <w:color w:val="4F81BD" w:themeColor="accent1"/>
          <w:sz w:val="24"/>
        </w:rPr>
        <w:t xml:space="preserve"> :</w:t>
      </w:r>
      <w:r w:rsidRPr="00396C0F">
        <w:rPr>
          <w:b/>
          <w:bCs/>
          <w:sz w:val="24"/>
        </w:rPr>
        <w:t xml:space="preserve"> intervention </w:t>
      </w:r>
      <w:r w:rsidRPr="00631C29">
        <w:rPr>
          <w:bCs/>
          <w:sz w:val="24"/>
        </w:rPr>
        <w:t xml:space="preserve">pour le </w:t>
      </w:r>
      <w:r w:rsidRPr="00631C29">
        <w:rPr>
          <w:b/>
          <w:bCs/>
          <w:sz w:val="24"/>
        </w:rPr>
        <w:t>3e Congrès GIS Institut du genre</w:t>
      </w:r>
      <w:r w:rsidRPr="00631C29">
        <w:rPr>
          <w:bCs/>
          <w:sz w:val="24"/>
        </w:rPr>
        <w:t xml:space="preserve">, </w:t>
      </w:r>
      <w:r w:rsidR="00F65238">
        <w:rPr>
          <w:bCs/>
          <w:sz w:val="24"/>
        </w:rPr>
        <w:t>« </w:t>
      </w:r>
      <w:r w:rsidRPr="00631C29">
        <w:rPr>
          <w:bCs/>
          <w:sz w:val="24"/>
        </w:rPr>
        <w:t>No(s) Futur(s). Genre : bouleversements, utopies, impatiences</w:t>
      </w:r>
      <w:r w:rsidR="00F65238">
        <w:rPr>
          <w:bCs/>
          <w:sz w:val="24"/>
        </w:rPr>
        <w:t> »</w:t>
      </w:r>
      <w:r w:rsidRPr="00396C0F">
        <w:rPr>
          <w:b/>
          <w:bCs/>
          <w:sz w:val="24"/>
        </w:rPr>
        <w:t xml:space="preserve"> : </w:t>
      </w:r>
    </w:p>
    <w:p w:rsidR="00396C0F" w:rsidRPr="00396C0F" w:rsidRDefault="00396C0F" w:rsidP="00396C0F">
      <w:pPr>
        <w:spacing w:before="66" w:line="276" w:lineRule="auto"/>
        <w:ind w:left="1180" w:right="747"/>
        <w:jc w:val="both"/>
        <w:rPr>
          <w:b/>
          <w:bCs/>
          <w:sz w:val="24"/>
        </w:rPr>
      </w:pPr>
      <w:r w:rsidRPr="00396C0F">
        <w:rPr>
          <w:b/>
          <w:bCs/>
          <w:sz w:val="24"/>
        </w:rPr>
        <w:t xml:space="preserve">« Entre culte de la modernité scientifique et technique, acrasie et difficultés de féminisation : exploration des résistances des métiers de l’ingénierie face aux enjeux de la transition ». </w:t>
      </w:r>
    </w:p>
    <w:p w:rsidR="00396C0F" w:rsidRPr="00396C0F" w:rsidRDefault="00396C0F" w:rsidP="00396C0F">
      <w:pPr>
        <w:spacing w:before="66" w:line="276" w:lineRule="auto"/>
        <w:ind w:left="1180" w:right="747"/>
        <w:jc w:val="both"/>
        <w:rPr>
          <w:b/>
          <w:bCs/>
          <w:sz w:val="24"/>
        </w:rPr>
      </w:pPr>
      <w:r w:rsidRPr="008D77E5">
        <w:rPr>
          <w:b/>
          <w:bCs/>
          <w:color w:val="4F81BD" w:themeColor="accent1"/>
          <w:sz w:val="24"/>
        </w:rPr>
        <w:t>Juin 2023</w:t>
      </w:r>
      <w:r w:rsidRPr="00631C29">
        <w:rPr>
          <w:b/>
          <w:bCs/>
          <w:color w:val="4F81BD" w:themeColor="accent1"/>
          <w:sz w:val="24"/>
        </w:rPr>
        <w:t xml:space="preserve"> : </w:t>
      </w:r>
      <w:bookmarkStart w:id="12" w:name="_Hlk190710247"/>
      <w:r w:rsidRPr="00396C0F">
        <w:rPr>
          <w:b/>
          <w:bCs/>
          <w:sz w:val="24"/>
        </w:rPr>
        <w:t xml:space="preserve">intervention + article associé, colloque international </w:t>
      </w:r>
      <w:bookmarkEnd w:id="12"/>
      <w:r w:rsidRPr="00396C0F">
        <w:rPr>
          <w:b/>
          <w:bCs/>
          <w:sz w:val="24"/>
        </w:rPr>
        <w:t xml:space="preserve">OBERT </w:t>
      </w:r>
      <w:r w:rsidRPr="008D77E5">
        <w:rPr>
          <w:bCs/>
          <w:sz w:val="24"/>
        </w:rPr>
        <w:t>« Récits du travail, Raconter le travail, Posture et positionnement social », Université d’Aix en Provence :</w:t>
      </w:r>
      <w:r w:rsidRPr="00396C0F">
        <w:rPr>
          <w:b/>
          <w:bCs/>
          <w:sz w:val="24"/>
        </w:rPr>
        <w:t xml:space="preserve"> </w:t>
      </w:r>
    </w:p>
    <w:p w:rsidR="008D77E5" w:rsidRDefault="00396C0F" w:rsidP="00396C0F">
      <w:pPr>
        <w:spacing w:before="66" w:line="276" w:lineRule="auto"/>
        <w:ind w:left="1180" w:right="747"/>
        <w:jc w:val="both"/>
        <w:rPr>
          <w:b/>
          <w:iCs/>
          <w:sz w:val="24"/>
        </w:rPr>
      </w:pPr>
      <w:r w:rsidRPr="00396C0F">
        <w:rPr>
          <w:b/>
          <w:bCs/>
          <w:sz w:val="24"/>
        </w:rPr>
        <w:t xml:space="preserve">« Témoigner pour susciter les vocations. Que racontent les ingénieures pour promouvoir leurs métiers ? Une analyse des discours d’ingénieures investies dans les programmes d’égalité des chances » A paraître </w:t>
      </w:r>
      <w:r w:rsidR="008D77E5">
        <w:rPr>
          <w:b/>
          <w:bCs/>
          <w:sz w:val="24"/>
        </w:rPr>
        <w:t xml:space="preserve">courant </w:t>
      </w:r>
      <w:r w:rsidRPr="00396C0F">
        <w:rPr>
          <w:b/>
          <w:bCs/>
          <w:sz w:val="24"/>
        </w:rPr>
        <w:t>202</w:t>
      </w:r>
      <w:r w:rsidR="008D77E5">
        <w:rPr>
          <w:b/>
          <w:bCs/>
          <w:sz w:val="24"/>
        </w:rPr>
        <w:t xml:space="preserve">5 aux Presses Universitaires de Provence. </w:t>
      </w:r>
      <w:r w:rsidRPr="00396C0F">
        <w:rPr>
          <w:b/>
          <w:iCs/>
          <w:sz w:val="24"/>
        </w:rPr>
        <w:t xml:space="preserve"> </w:t>
      </w:r>
    </w:p>
    <w:p w:rsidR="00396C0F" w:rsidRPr="00396C0F" w:rsidRDefault="00396C0F" w:rsidP="00396C0F">
      <w:pPr>
        <w:spacing w:before="66" w:line="276" w:lineRule="auto"/>
        <w:ind w:left="1180" w:right="747"/>
        <w:jc w:val="both"/>
        <w:rPr>
          <w:b/>
          <w:bCs/>
          <w:sz w:val="24"/>
        </w:rPr>
      </w:pPr>
      <w:r w:rsidRPr="008D77E5">
        <w:rPr>
          <w:b/>
          <w:color w:val="4F81BD" w:themeColor="accent1"/>
          <w:sz w:val="24"/>
        </w:rPr>
        <w:t>Mai 2023 :</w:t>
      </w:r>
      <w:r w:rsidRPr="008D77E5">
        <w:rPr>
          <w:b/>
          <w:bCs/>
          <w:color w:val="4F81BD" w:themeColor="accent1"/>
          <w:sz w:val="24"/>
        </w:rPr>
        <w:t xml:space="preserve"> </w:t>
      </w:r>
      <w:r w:rsidRPr="00396C0F">
        <w:rPr>
          <w:b/>
          <w:bCs/>
          <w:sz w:val="24"/>
        </w:rPr>
        <w:t>intervention</w:t>
      </w:r>
      <w:r w:rsidR="008D77E5">
        <w:rPr>
          <w:b/>
          <w:bCs/>
          <w:sz w:val="24"/>
        </w:rPr>
        <w:t xml:space="preserve"> </w:t>
      </w:r>
      <w:r w:rsidRPr="00560721">
        <w:rPr>
          <w:bCs/>
          <w:sz w:val="24"/>
        </w:rPr>
        <w:t>pour le</w:t>
      </w:r>
      <w:r w:rsidRPr="00396C0F">
        <w:rPr>
          <w:b/>
          <w:bCs/>
          <w:sz w:val="24"/>
        </w:rPr>
        <w:t xml:space="preserve"> colloque international </w:t>
      </w:r>
      <w:r w:rsidRPr="00560721">
        <w:rPr>
          <w:bCs/>
          <w:sz w:val="24"/>
        </w:rPr>
        <w:t xml:space="preserve">« Des jardins de femmes », Université de Brest </w:t>
      </w:r>
      <w:r w:rsidRPr="00396C0F">
        <w:rPr>
          <w:b/>
          <w:bCs/>
          <w:sz w:val="24"/>
        </w:rPr>
        <w:t xml:space="preserve">: </w:t>
      </w:r>
    </w:p>
    <w:p w:rsidR="009E0F9E" w:rsidRPr="00396C0F" w:rsidRDefault="00396C0F" w:rsidP="009E0F9E">
      <w:pPr>
        <w:spacing w:before="66" w:line="276" w:lineRule="auto"/>
        <w:ind w:left="1180" w:right="747"/>
        <w:jc w:val="both"/>
        <w:rPr>
          <w:b/>
          <w:bCs/>
          <w:sz w:val="24"/>
        </w:rPr>
      </w:pPr>
      <w:r w:rsidRPr="00396C0F">
        <w:rPr>
          <w:b/>
          <w:bCs/>
          <w:sz w:val="24"/>
        </w:rPr>
        <w:t xml:space="preserve">« Des ingénieures et des jardins : le cas des jardins partagés et des associations vertes comme le symbole d’un changement paradigmatique récent au sein des écoles d’ingénieurs ». </w:t>
      </w:r>
      <w:r w:rsidR="00560721">
        <w:rPr>
          <w:b/>
          <w:bCs/>
          <w:sz w:val="24"/>
        </w:rPr>
        <w:t>Intervention en ligne</w:t>
      </w:r>
      <w:r w:rsidR="009E0F9E" w:rsidRPr="009E0F9E">
        <w:t xml:space="preserve"> </w:t>
      </w:r>
      <w:r w:rsidR="009E0F9E" w:rsidRPr="009E0F9E">
        <w:rPr>
          <w:b/>
          <w:bCs/>
          <w:sz w:val="24"/>
        </w:rPr>
        <w:t>https://ubotv.univ-brest.fr/video/0912-mano-avril-sophiemp4/</w:t>
      </w:r>
    </w:p>
    <w:p w:rsidR="00396C0F" w:rsidRPr="00396C0F" w:rsidRDefault="00396C0F" w:rsidP="00396C0F">
      <w:pPr>
        <w:spacing w:before="66" w:line="276" w:lineRule="auto"/>
        <w:ind w:left="1180" w:right="747"/>
        <w:jc w:val="both"/>
        <w:rPr>
          <w:b/>
          <w:sz w:val="24"/>
        </w:rPr>
      </w:pPr>
      <w:r w:rsidRPr="00560721">
        <w:rPr>
          <w:b/>
          <w:color w:val="4F81BD" w:themeColor="accent1"/>
          <w:sz w:val="24"/>
        </w:rPr>
        <w:t xml:space="preserve">2021-2022 : </w:t>
      </w:r>
      <w:r w:rsidRPr="00396C0F">
        <w:rPr>
          <w:b/>
          <w:sz w:val="24"/>
        </w:rPr>
        <w:t>coréalisation du projet international ANLESS (Application de la nouvelle loi sur l'égalité des sexes dans les établissements d'enseignement supérieur en Serbie)</w:t>
      </w:r>
      <w:r w:rsidRPr="00396C0F">
        <w:rPr>
          <w:b/>
          <w:bCs/>
          <w:sz w:val="24"/>
        </w:rPr>
        <w:t xml:space="preserve">, </w:t>
      </w:r>
      <w:r w:rsidRPr="00560721">
        <w:rPr>
          <w:sz w:val="24"/>
        </w:rPr>
        <w:t xml:space="preserve">organismes porteurs :CY Cergy Paris Université (via sa composante CY TECH), et </w:t>
      </w:r>
      <w:proofErr w:type="spellStart"/>
      <w:r w:rsidRPr="00560721">
        <w:rPr>
          <w:sz w:val="24"/>
        </w:rPr>
        <w:t>Singidunum</w:t>
      </w:r>
      <w:proofErr w:type="spellEnd"/>
      <w:r w:rsidRPr="00560721">
        <w:rPr>
          <w:sz w:val="24"/>
        </w:rPr>
        <w:t xml:space="preserve"> </w:t>
      </w:r>
      <w:proofErr w:type="spellStart"/>
      <w:r w:rsidRPr="00560721">
        <w:rPr>
          <w:sz w:val="24"/>
        </w:rPr>
        <w:t>University</w:t>
      </w:r>
      <w:proofErr w:type="spellEnd"/>
      <w:r w:rsidRPr="00560721">
        <w:rPr>
          <w:sz w:val="24"/>
        </w:rPr>
        <w:t>, Belgrade</w:t>
      </w:r>
      <w:r w:rsidRPr="00396C0F">
        <w:rPr>
          <w:b/>
          <w:sz w:val="24"/>
        </w:rPr>
        <w:t xml:space="preserve">. </w:t>
      </w:r>
      <w:r w:rsidRPr="00560721">
        <w:rPr>
          <w:sz w:val="24"/>
        </w:rPr>
        <w:t xml:space="preserve">Réunions, ateliers, formations pour les personnels et étudiants de l'Université </w:t>
      </w:r>
      <w:proofErr w:type="spellStart"/>
      <w:r w:rsidRPr="00560721">
        <w:rPr>
          <w:sz w:val="24"/>
        </w:rPr>
        <w:t>Singidunum</w:t>
      </w:r>
      <w:proofErr w:type="spellEnd"/>
      <w:r w:rsidRPr="00560721">
        <w:rPr>
          <w:sz w:val="24"/>
        </w:rPr>
        <w:t>.</w:t>
      </w:r>
      <w:r w:rsidRPr="00396C0F">
        <w:rPr>
          <w:b/>
          <w:sz w:val="24"/>
        </w:rPr>
        <w:t xml:space="preserve"> </w:t>
      </w:r>
      <w:r w:rsidR="00560721">
        <w:rPr>
          <w:b/>
          <w:sz w:val="24"/>
        </w:rPr>
        <w:t>Différentes conférences dispensées et p</w:t>
      </w:r>
      <w:r w:rsidRPr="00396C0F">
        <w:rPr>
          <w:b/>
          <w:sz w:val="24"/>
        </w:rPr>
        <w:t>ublications préparées</w:t>
      </w:r>
      <w:r w:rsidR="00560721">
        <w:rPr>
          <w:b/>
          <w:sz w:val="24"/>
        </w:rPr>
        <w:t xml:space="preserve"> en équipe</w:t>
      </w:r>
      <w:r w:rsidRPr="00396C0F">
        <w:rPr>
          <w:b/>
          <w:sz w:val="24"/>
        </w:rPr>
        <w:t xml:space="preserve"> sur la notion d’égalité femme / homme dans l’enseignement supérieur en France et en Serbie et sur le sujet du féminisme dans les Balkans</w:t>
      </w:r>
    </w:p>
    <w:p w:rsidR="00396C0F" w:rsidRPr="00396C0F" w:rsidRDefault="00396C0F" w:rsidP="00396C0F">
      <w:pPr>
        <w:spacing w:before="66" w:line="276" w:lineRule="auto"/>
        <w:ind w:left="1180" w:right="747"/>
        <w:jc w:val="both"/>
        <w:rPr>
          <w:b/>
          <w:sz w:val="24"/>
        </w:rPr>
      </w:pPr>
      <w:r w:rsidRPr="00560721">
        <w:rPr>
          <w:b/>
          <w:color w:val="4F81BD" w:themeColor="accent1"/>
          <w:sz w:val="24"/>
        </w:rPr>
        <w:t xml:space="preserve">Décembre 2023 : </w:t>
      </w:r>
      <w:r w:rsidRPr="00396C0F">
        <w:rPr>
          <w:b/>
          <w:sz w:val="24"/>
        </w:rPr>
        <w:t xml:space="preserve">article </w:t>
      </w:r>
      <w:r w:rsidRPr="00560721">
        <w:rPr>
          <w:sz w:val="24"/>
        </w:rPr>
        <w:t>dans le cadre d’un appel à contributions pour</w:t>
      </w:r>
      <w:r w:rsidRPr="00396C0F">
        <w:rPr>
          <w:b/>
          <w:sz w:val="24"/>
        </w:rPr>
        <w:t xml:space="preserve"> </w:t>
      </w:r>
      <w:bookmarkStart w:id="13" w:name="_Hlk163653093"/>
      <w:r w:rsidRPr="00560721">
        <w:rPr>
          <w:sz w:val="24"/>
        </w:rPr>
        <w:t>la</w:t>
      </w:r>
      <w:r w:rsidRPr="00396C0F">
        <w:rPr>
          <w:b/>
          <w:sz w:val="24"/>
        </w:rPr>
        <w:t xml:space="preserve"> </w:t>
      </w:r>
      <w:r w:rsidRPr="00F65238">
        <w:rPr>
          <w:sz w:val="24"/>
        </w:rPr>
        <w:t>revue</w:t>
      </w:r>
      <w:r w:rsidRPr="00396C0F">
        <w:rPr>
          <w:b/>
          <w:sz w:val="24"/>
        </w:rPr>
        <w:t xml:space="preserve"> </w:t>
      </w:r>
      <w:r w:rsidRPr="00396C0F">
        <w:rPr>
          <w:b/>
          <w:i/>
          <w:sz w:val="24"/>
        </w:rPr>
        <w:t>Genre Education Formation</w:t>
      </w:r>
      <w:r w:rsidRPr="00396C0F">
        <w:rPr>
          <w:b/>
          <w:sz w:val="24"/>
        </w:rPr>
        <w:t>, n°7</w:t>
      </w:r>
      <w:bookmarkEnd w:id="13"/>
      <w:r w:rsidRPr="00396C0F">
        <w:rPr>
          <w:b/>
          <w:sz w:val="24"/>
        </w:rPr>
        <w:t xml:space="preserve">, </w:t>
      </w:r>
      <w:r w:rsidRPr="00F65238">
        <w:rPr>
          <w:sz w:val="24"/>
        </w:rPr>
        <w:t xml:space="preserve">sur le sujet </w:t>
      </w:r>
      <w:r w:rsidR="00F65238" w:rsidRPr="00F65238">
        <w:rPr>
          <w:sz w:val="24"/>
        </w:rPr>
        <w:t>« </w:t>
      </w:r>
      <w:r w:rsidRPr="00F65238">
        <w:rPr>
          <w:sz w:val="24"/>
        </w:rPr>
        <w:t>Genre et évaluation</w:t>
      </w:r>
      <w:r w:rsidR="00F65238" w:rsidRPr="00F65238">
        <w:rPr>
          <w:sz w:val="24"/>
        </w:rPr>
        <w:t> »</w:t>
      </w:r>
      <w:r w:rsidRPr="00396C0F">
        <w:rPr>
          <w:b/>
          <w:sz w:val="24"/>
        </w:rPr>
        <w:t xml:space="preserve"> :</w:t>
      </w:r>
    </w:p>
    <w:p w:rsidR="00560721" w:rsidRDefault="00396C0F" w:rsidP="00396C0F">
      <w:pPr>
        <w:spacing w:before="66" w:line="276" w:lineRule="auto"/>
        <w:ind w:left="1180" w:right="747"/>
        <w:jc w:val="both"/>
        <w:rPr>
          <w:b/>
          <w:sz w:val="24"/>
        </w:rPr>
      </w:pPr>
      <w:r w:rsidRPr="00396C0F">
        <w:rPr>
          <w:b/>
          <w:sz w:val="24"/>
        </w:rPr>
        <w:t xml:space="preserve"> « Des ingénieures apprenties face aux évaluations académiques et professionnelles en contextes masculins (informatique/mathématiques) ou les avantages d’un « effet minorité »</w:t>
      </w:r>
      <w:r w:rsidR="00F65238">
        <w:rPr>
          <w:b/>
          <w:sz w:val="24"/>
        </w:rPr>
        <w:t>,</w:t>
      </w:r>
      <w:r w:rsidRPr="00396C0F">
        <w:rPr>
          <w:b/>
          <w:sz w:val="24"/>
        </w:rPr>
        <w:t xml:space="preserve"> paru dans la revue </w:t>
      </w:r>
      <w:r w:rsidRPr="00396C0F">
        <w:rPr>
          <w:b/>
          <w:i/>
          <w:sz w:val="24"/>
        </w:rPr>
        <w:t>Genre Education Formation</w:t>
      </w:r>
      <w:r w:rsidRPr="00396C0F">
        <w:rPr>
          <w:b/>
          <w:sz w:val="24"/>
        </w:rPr>
        <w:t xml:space="preserve">, n°7, 2023 </w:t>
      </w:r>
    </w:p>
    <w:p w:rsidR="00396C0F" w:rsidRPr="00396C0F" w:rsidRDefault="00396C0F" w:rsidP="00F051CA">
      <w:pPr>
        <w:tabs>
          <w:tab w:val="left" w:pos="1701"/>
        </w:tabs>
        <w:spacing w:before="66" w:line="276" w:lineRule="auto"/>
        <w:ind w:left="1180" w:right="747"/>
        <w:jc w:val="both"/>
        <w:rPr>
          <w:b/>
          <w:sz w:val="24"/>
        </w:rPr>
      </w:pPr>
      <w:r w:rsidRPr="00560721">
        <w:rPr>
          <w:b/>
          <w:color w:val="4F81BD" w:themeColor="accent1"/>
          <w:sz w:val="24"/>
        </w:rPr>
        <w:t>Novembre 2021 :</w:t>
      </w:r>
      <w:r w:rsidRPr="00396C0F">
        <w:rPr>
          <w:b/>
          <w:sz w:val="24"/>
        </w:rPr>
        <w:t xml:space="preserve"> intervention </w:t>
      </w:r>
      <w:r w:rsidRPr="00560721">
        <w:rPr>
          <w:sz w:val="24"/>
        </w:rPr>
        <w:t>au colloque Dominer la nature, naturaliser les dominations, Université Paris I Panthéon Sorbonne,</w:t>
      </w:r>
      <w:r w:rsidRPr="00396C0F">
        <w:rPr>
          <w:b/>
          <w:sz w:val="24"/>
        </w:rPr>
        <w:t xml:space="preserve"> </w:t>
      </w:r>
    </w:p>
    <w:p w:rsidR="00396C0F" w:rsidRPr="00396C0F" w:rsidRDefault="00396C0F" w:rsidP="00396C0F">
      <w:pPr>
        <w:spacing w:before="66" w:line="276" w:lineRule="auto"/>
        <w:ind w:left="1180" w:right="747"/>
        <w:jc w:val="both"/>
        <w:rPr>
          <w:b/>
          <w:sz w:val="24"/>
        </w:rPr>
      </w:pPr>
      <w:r w:rsidRPr="00396C0F">
        <w:rPr>
          <w:b/>
          <w:sz w:val="24"/>
        </w:rPr>
        <w:t>« L’ingénieur : « du destructeur au sauveur » ou quand la domination de la nature est intrinsèque à un métier. »</w:t>
      </w:r>
    </w:p>
    <w:p w:rsidR="00396C0F" w:rsidRPr="00F65238" w:rsidRDefault="00396C0F" w:rsidP="00396C0F">
      <w:pPr>
        <w:spacing w:before="66" w:line="276" w:lineRule="auto"/>
        <w:ind w:left="1180" w:right="747"/>
        <w:jc w:val="both"/>
        <w:rPr>
          <w:sz w:val="24"/>
        </w:rPr>
      </w:pPr>
      <w:r w:rsidRPr="00F65238">
        <w:rPr>
          <w:b/>
          <w:color w:val="4F81BD" w:themeColor="accent1"/>
          <w:sz w:val="24"/>
        </w:rPr>
        <w:t xml:space="preserve">Juin 2021 : </w:t>
      </w:r>
      <w:r w:rsidRPr="00396C0F">
        <w:rPr>
          <w:b/>
          <w:sz w:val="24"/>
        </w:rPr>
        <w:t xml:space="preserve">intervention + article associé, colloque international </w:t>
      </w:r>
      <w:r w:rsidRPr="00F65238">
        <w:rPr>
          <w:sz w:val="24"/>
        </w:rPr>
        <w:t xml:space="preserve">réseau </w:t>
      </w:r>
      <w:proofErr w:type="spellStart"/>
      <w:r w:rsidRPr="00F65238">
        <w:rPr>
          <w:sz w:val="24"/>
        </w:rPr>
        <w:t>Ingenium</w:t>
      </w:r>
      <w:proofErr w:type="spellEnd"/>
      <w:r w:rsidRPr="00F65238">
        <w:rPr>
          <w:sz w:val="24"/>
        </w:rPr>
        <w:t>, Cnam, Paris,</w:t>
      </w:r>
      <w:r w:rsidRPr="00396C0F">
        <w:rPr>
          <w:b/>
          <w:sz w:val="24"/>
        </w:rPr>
        <w:t xml:space="preserve"> </w:t>
      </w:r>
      <w:r w:rsidR="00F65238" w:rsidRPr="00F65238">
        <w:rPr>
          <w:sz w:val="24"/>
        </w:rPr>
        <w:t>« </w:t>
      </w:r>
      <w:r w:rsidRPr="00F65238">
        <w:rPr>
          <w:sz w:val="24"/>
        </w:rPr>
        <w:t>Le développement durable dans la formation et les activités d’ingénieur</w:t>
      </w:r>
      <w:r w:rsidR="00F65238" w:rsidRPr="00F65238">
        <w:rPr>
          <w:sz w:val="24"/>
        </w:rPr>
        <w:t> »</w:t>
      </w:r>
    </w:p>
    <w:p w:rsidR="00F65238" w:rsidRDefault="00396C0F" w:rsidP="00396C0F">
      <w:pPr>
        <w:spacing w:before="66" w:line="276" w:lineRule="auto"/>
        <w:ind w:left="1180" w:right="747"/>
        <w:jc w:val="both"/>
        <w:rPr>
          <w:b/>
          <w:iCs/>
          <w:sz w:val="24"/>
        </w:rPr>
      </w:pPr>
      <w:r w:rsidRPr="00396C0F">
        <w:rPr>
          <w:b/>
          <w:sz w:val="24"/>
        </w:rPr>
        <w:lastRenderedPageBreak/>
        <w:t>« Le bras armé du capitalisme est un métier d’hommes : réflexions autour de l’histoire du métier d’ingénieur », paru dans les</w:t>
      </w:r>
      <w:r w:rsidRPr="00396C0F">
        <w:rPr>
          <w:b/>
          <w:i/>
          <w:sz w:val="24"/>
        </w:rPr>
        <w:t xml:space="preserve"> Cahiers du </w:t>
      </w:r>
      <w:proofErr w:type="spellStart"/>
      <w:r w:rsidRPr="00396C0F">
        <w:rPr>
          <w:b/>
          <w:i/>
          <w:sz w:val="24"/>
        </w:rPr>
        <w:t>Costech</w:t>
      </w:r>
      <w:proofErr w:type="spellEnd"/>
      <w:r w:rsidRPr="00396C0F">
        <w:rPr>
          <w:b/>
          <w:sz w:val="24"/>
        </w:rPr>
        <w:t xml:space="preserve">, 2022 </w:t>
      </w:r>
      <w:hyperlink r:id="rId9" w:history="1">
        <w:r w:rsidRPr="00396C0F">
          <w:rPr>
            <w:rStyle w:val="Lienhypertexte"/>
            <w:b/>
            <w:color w:val="auto"/>
            <w:sz w:val="24"/>
            <w:u w:val="none"/>
          </w:rPr>
          <w:t>https://costech.utc.fr/CahiersCostech/spip.php?mot58</w:t>
        </w:r>
      </w:hyperlink>
      <w:r w:rsidRPr="00396C0F">
        <w:rPr>
          <w:b/>
          <w:sz w:val="24"/>
        </w:rPr>
        <w:t xml:space="preserve"> </w:t>
      </w:r>
    </w:p>
    <w:p w:rsidR="00396C0F" w:rsidRPr="00F65238" w:rsidRDefault="00396C0F" w:rsidP="00396C0F">
      <w:pPr>
        <w:spacing w:before="66" w:line="276" w:lineRule="auto"/>
        <w:ind w:left="1180" w:right="747"/>
        <w:jc w:val="both"/>
        <w:rPr>
          <w:sz w:val="24"/>
        </w:rPr>
      </w:pPr>
      <w:r w:rsidRPr="00F65238">
        <w:rPr>
          <w:b/>
          <w:color w:val="4F81BD" w:themeColor="accent1"/>
          <w:sz w:val="24"/>
        </w:rPr>
        <w:t>Mai 2020 :</w:t>
      </w:r>
      <w:r w:rsidRPr="00396C0F">
        <w:rPr>
          <w:b/>
          <w:sz w:val="24"/>
        </w:rPr>
        <w:t xml:space="preserve"> intervention + article associé, </w:t>
      </w:r>
      <w:r w:rsidRPr="00F65238">
        <w:rPr>
          <w:sz w:val="24"/>
        </w:rPr>
        <w:t xml:space="preserve">journée d’études « Identités féminines au travail. Etude sur les représentations dans l’espace européen », Université d’Aix en Provence, AMU </w:t>
      </w:r>
    </w:p>
    <w:p w:rsidR="00F65238" w:rsidRDefault="00396C0F" w:rsidP="00396C0F">
      <w:pPr>
        <w:spacing w:before="66" w:line="276" w:lineRule="auto"/>
        <w:ind w:left="1180" w:right="747"/>
        <w:jc w:val="both"/>
        <w:rPr>
          <w:b/>
          <w:iCs/>
          <w:sz w:val="24"/>
        </w:rPr>
      </w:pPr>
      <w:r w:rsidRPr="00396C0F">
        <w:rPr>
          <w:b/>
          <w:sz w:val="24"/>
        </w:rPr>
        <w:t xml:space="preserve">« L’ingénieure ou la femme sans image : une difficile représentation comme symptôme d’une féminisation de métier compliquée », paru dans l’ouvrage </w:t>
      </w:r>
      <w:r w:rsidRPr="00396C0F">
        <w:rPr>
          <w:b/>
          <w:i/>
          <w:sz w:val="24"/>
        </w:rPr>
        <w:t>De l’ombre à la lumière. Identités féminines au travail</w:t>
      </w:r>
      <w:r w:rsidRPr="00396C0F">
        <w:rPr>
          <w:b/>
          <w:sz w:val="24"/>
        </w:rPr>
        <w:t>, Presses Universitaires de Provence, décembre 2023.</w:t>
      </w:r>
      <w:r w:rsidRPr="00396C0F">
        <w:rPr>
          <w:b/>
          <w:iCs/>
          <w:sz w:val="24"/>
        </w:rPr>
        <w:t xml:space="preserve"> </w:t>
      </w:r>
    </w:p>
    <w:p w:rsidR="00396C0F" w:rsidRPr="00443927" w:rsidRDefault="00396C0F" w:rsidP="00396C0F">
      <w:pPr>
        <w:spacing w:before="66" w:line="276" w:lineRule="auto"/>
        <w:ind w:left="1180" w:right="747"/>
        <w:jc w:val="both"/>
        <w:rPr>
          <w:sz w:val="24"/>
        </w:rPr>
      </w:pPr>
      <w:r w:rsidRPr="00F65238">
        <w:rPr>
          <w:b/>
          <w:color w:val="4F81BD" w:themeColor="accent1"/>
          <w:sz w:val="24"/>
        </w:rPr>
        <w:t xml:space="preserve">Mars 2020 : </w:t>
      </w:r>
      <w:r w:rsidRPr="00396C0F">
        <w:rPr>
          <w:b/>
          <w:sz w:val="24"/>
        </w:rPr>
        <w:t xml:space="preserve">intervention + article, colloque international </w:t>
      </w:r>
      <w:r w:rsidRPr="00443927">
        <w:rPr>
          <w:sz w:val="24"/>
        </w:rPr>
        <w:t xml:space="preserve">« Femmes et emploi : regards, images et perceptions », Université de Nantes, </w:t>
      </w:r>
    </w:p>
    <w:p w:rsidR="00443927" w:rsidRDefault="00396C0F" w:rsidP="00011297">
      <w:pPr>
        <w:spacing w:before="66" w:line="276" w:lineRule="auto"/>
        <w:ind w:left="1180" w:right="747"/>
        <w:jc w:val="both"/>
        <w:rPr>
          <w:b/>
          <w:iCs/>
          <w:sz w:val="24"/>
        </w:rPr>
      </w:pPr>
      <w:r w:rsidRPr="00396C0F">
        <w:rPr>
          <w:b/>
          <w:sz w:val="24"/>
        </w:rPr>
        <w:t xml:space="preserve">« Trop belles » pour l’ingénierie ? Regards croisés sur les inégalités de genre dans les métiers de l’ingénierie en France et en Roumanie », paru dans les </w:t>
      </w:r>
      <w:r w:rsidRPr="00396C0F">
        <w:rPr>
          <w:b/>
          <w:i/>
          <w:sz w:val="24"/>
        </w:rPr>
        <w:t>Cahiers du MIMMOC</w:t>
      </w:r>
      <w:r w:rsidRPr="00396C0F">
        <w:rPr>
          <w:b/>
          <w:sz w:val="24"/>
        </w:rPr>
        <w:t>, 2022.</w:t>
      </w:r>
      <w:r w:rsidRPr="00396C0F">
        <w:rPr>
          <w:b/>
          <w:iCs/>
          <w:sz w:val="24"/>
        </w:rPr>
        <w:t xml:space="preserve"> </w:t>
      </w:r>
    </w:p>
    <w:p w:rsidR="00FC0537" w:rsidRPr="00FA465E" w:rsidRDefault="00FC0537" w:rsidP="00024899">
      <w:pPr>
        <w:pStyle w:val="Paragraphedeliste1"/>
        <w:spacing w:before="120" w:line="276" w:lineRule="auto"/>
        <w:ind w:left="1180" w:right="838"/>
        <w:jc w:val="both"/>
      </w:pPr>
      <w:r w:rsidRPr="00024899">
        <w:rPr>
          <w:b/>
          <w:color w:val="4F81BD"/>
        </w:rPr>
        <w:t>De 2009 à aujourd’hui</w:t>
      </w:r>
      <w:r>
        <w:rPr>
          <w:b/>
          <w:color w:val="4F81BD"/>
        </w:rPr>
        <w:t xml:space="preserve"> : </w:t>
      </w:r>
      <w:r w:rsidRPr="00D53D58">
        <w:rPr>
          <w:b/>
        </w:rPr>
        <w:t xml:space="preserve">Membre actif du réseau </w:t>
      </w:r>
      <w:proofErr w:type="spellStart"/>
      <w:r w:rsidRPr="00D53D58">
        <w:rPr>
          <w:b/>
        </w:rPr>
        <w:t>I</w:t>
      </w:r>
      <w:r>
        <w:rPr>
          <w:b/>
        </w:rPr>
        <w:t>ngenium</w:t>
      </w:r>
      <w:proofErr w:type="spellEnd"/>
      <w:r>
        <w:rPr>
          <w:b/>
        </w:rPr>
        <w:t> </w:t>
      </w:r>
      <w:r w:rsidRPr="004C69C8">
        <w:t xml:space="preserve">(rassemblement </w:t>
      </w:r>
      <w:r w:rsidRPr="006A7A7A">
        <w:t>des enseignants et chercheurs dans les disciplines des Sciences de l’Homme et de la Société au sein des institutions de formation d’ingénieurs</w:t>
      </w:r>
      <w:r>
        <w:t xml:space="preserve">) : </w:t>
      </w:r>
      <w:r w:rsidRPr="001C1866">
        <w:rPr>
          <w:b/>
        </w:rPr>
        <w:t>participation aux séminaires et publications d’articles</w:t>
      </w:r>
      <w:r>
        <w:t xml:space="preserve"> : </w:t>
      </w:r>
    </w:p>
    <w:p w:rsidR="00FC0537" w:rsidRDefault="00FC0537" w:rsidP="00024899">
      <w:pPr>
        <w:pStyle w:val="Paragraphedeliste1"/>
        <w:spacing w:line="276" w:lineRule="auto"/>
        <w:ind w:left="1180" w:right="838"/>
        <w:jc w:val="both"/>
        <w:rPr>
          <w:color w:val="000000"/>
        </w:rPr>
      </w:pPr>
      <w:r w:rsidRPr="00822E45">
        <w:rPr>
          <w:b/>
          <w:color w:val="4F81BD"/>
        </w:rPr>
        <w:t>Déc</w:t>
      </w:r>
      <w:r>
        <w:rPr>
          <w:b/>
          <w:color w:val="4F81BD"/>
        </w:rPr>
        <w:t xml:space="preserve">embre </w:t>
      </w:r>
      <w:r w:rsidRPr="00822E45">
        <w:rPr>
          <w:b/>
          <w:color w:val="4F81BD"/>
        </w:rPr>
        <w:t xml:space="preserve">2017 : </w:t>
      </w:r>
      <w:r w:rsidRPr="001E2B4F">
        <w:rPr>
          <w:b/>
          <w:color w:val="000000"/>
        </w:rPr>
        <w:t xml:space="preserve">colloque « Discernement et procédure », </w:t>
      </w:r>
      <w:r w:rsidRPr="00CE4BA3">
        <w:rPr>
          <w:color w:val="000000"/>
        </w:rPr>
        <w:t>« Procédure, discernement et interculturel</w:t>
      </w:r>
      <w:r>
        <w:rPr>
          <w:color w:val="000000"/>
        </w:rPr>
        <w:t xml:space="preserve"> </w:t>
      </w:r>
      <w:r w:rsidRPr="00CE4BA3">
        <w:rPr>
          <w:color w:val="000000"/>
        </w:rPr>
        <w:t>: le rapport aux normes au défi de la culture »</w:t>
      </w:r>
    </w:p>
    <w:p w:rsidR="00F051CA" w:rsidRPr="00024899" w:rsidRDefault="00FC0537" w:rsidP="00024899">
      <w:pPr>
        <w:pStyle w:val="Paragraphedeliste1"/>
        <w:spacing w:line="276" w:lineRule="auto"/>
        <w:ind w:left="1180" w:right="838"/>
        <w:jc w:val="both"/>
        <w:rPr>
          <w:color w:val="000000"/>
        </w:rPr>
      </w:pPr>
      <w:r>
        <w:rPr>
          <w:b/>
          <w:color w:val="4F81BD"/>
        </w:rPr>
        <w:t xml:space="preserve">Décembre 2015 : </w:t>
      </w:r>
      <w:r w:rsidRPr="001E2B4F">
        <w:rPr>
          <w:b/>
          <w:color w:val="000000"/>
        </w:rPr>
        <w:t>colloque</w:t>
      </w:r>
      <w:r>
        <w:rPr>
          <w:b/>
          <w:color w:val="4F81BD"/>
        </w:rPr>
        <w:t xml:space="preserve"> </w:t>
      </w:r>
      <w:r w:rsidRPr="001E2B4F">
        <w:rPr>
          <w:b/>
          <w:color w:val="000000"/>
        </w:rPr>
        <w:t>«</w:t>
      </w:r>
      <w:r>
        <w:rPr>
          <w:b/>
          <w:color w:val="4F81BD"/>
        </w:rPr>
        <w:t> </w:t>
      </w:r>
      <w:r w:rsidRPr="001E2B4F">
        <w:rPr>
          <w:b/>
          <w:color w:val="000000"/>
        </w:rPr>
        <w:t xml:space="preserve">Création, créativité et innovation dans la formation et l’activité d’ingénieur » </w:t>
      </w:r>
      <w:r>
        <w:t xml:space="preserve">« Un séminaire d’Ouverture culturelle à l’EISTI Pau (février 2015) : une expérience de pédagogie de la créativité réussie. » (Actes du colloque publiés, UTBM, fin 2017) </w:t>
      </w:r>
    </w:p>
    <w:p w:rsidR="00A35E55" w:rsidRPr="00A35E55" w:rsidRDefault="00A35E55" w:rsidP="00A35E55">
      <w:pPr>
        <w:pStyle w:val="Paragraphedeliste"/>
        <w:numPr>
          <w:ilvl w:val="0"/>
          <w:numId w:val="4"/>
        </w:numPr>
        <w:spacing w:before="114" w:line="276" w:lineRule="auto"/>
        <w:ind w:right="743"/>
        <w:jc w:val="both"/>
        <w:rPr>
          <w:b/>
          <w:color w:val="4F81BB"/>
          <w:sz w:val="32"/>
          <w:szCs w:val="32"/>
        </w:rPr>
      </w:pPr>
      <w:r w:rsidRPr="00A35E55">
        <w:rPr>
          <w:b/>
          <w:color w:val="4F81BB"/>
          <w:sz w:val="32"/>
          <w:szCs w:val="32"/>
        </w:rPr>
        <w:t xml:space="preserve">HIER </w:t>
      </w:r>
    </w:p>
    <w:p w:rsidR="003E30CD" w:rsidRDefault="00D569EA">
      <w:pPr>
        <w:spacing w:before="114" w:line="276" w:lineRule="auto"/>
        <w:ind w:left="1180" w:right="743"/>
        <w:jc w:val="both"/>
        <w:rPr>
          <w:b/>
          <w:sz w:val="24"/>
        </w:rPr>
      </w:pPr>
      <w:r w:rsidRPr="00A35E55">
        <w:rPr>
          <w:b/>
          <w:color w:val="4F81BB"/>
          <w:sz w:val="24"/>
        </w:rPr>
        <w:t>De 2003 à aujourd’hui</w:t>
      </w:r>
      <w:r>
        <w:rPr>
          <w:b/>
          <w:color w:val="4F81BB"/>
          <w:sz w:val="24"/>
        </w:rPr>
        <w:t xml:space="preserve"> : </w:t>
      </w:r>
      <w:r>
        <w:rPr>
          <w:b/>
          <w:sz w:val="24"/>
        </w:rPr>
        <w:t xml:space="preserve">Participation </w:t>
      </w:r>
      <w:r>
        <w:rPr>
          <w:sz w:val="24"/>
        </w:rPr>
        <w:t xml:space="preserve">à de nombreuses conférences, colloques internationaux et </w:t>
      </w:r>
      <w:r>
        <w:rPr>
          <w:b/>
          <w:sz w:val="24"/>
        </w:rPr>
        <w:t xml:space="preserve">publication d’articles universitaires </w:t>
      </w:r>
      <w:r>
        <w:rPr>
          <w:sz w:val="24"/>
        </w:rPr>
        <w:t>autour du thème de doctorat (Histoire sociale</w:t>
      </w:r>
      <w:r w:rsidR="003132C1">
        <w:rPr>
          <w:sz w:val="24"/>
        </w:rPr>
        <w:t>, Antiquité</w:t>
      </w:r>
      <w:r>
        <w:rPr>
          <w:sz w:val="24"/>
        </w:rPr>
        <w:t xml:space="preserve">). Ancien rattachement au </w:t>
      </w:r>
      <w:r>
        <w:rPr>
          <w:b/>
          <w:sz w:val="24"/>
        </w:rPr>
        <w:t>laboratoire de recherches UTAH/TRACES.</w:t>
      </w:r>
    </w:p>
    <w:p w:rsidR="00E92CCD" w:rsidRDefault="00E92CCD">
      <w:pPr>
        <w:spacing w:before="114" w:line="276" w:lineRule="auto"/>
        <w:ind w:left="1180" w:right="743"/>
        <w:jc w:val="both"/>
        <w:rPr>
          <w:b/>
          <w:sz w:val="24"/>
        </w:rPr>
      </w:pPr>
    </w:p>
    <w:p w:rsidR="003E30CD" w:rsidRPr="00F051CA" w:rsidRDefault="00F051CA" w:rsidP="00F051CA">
      <w:pPr>
        <w:spacing w:before="33"/>
        <w:ind w:left="426" w:firstLine="285"/>
        <w:rPr>
          <w:b/>
          <w:sz w:val="40"/>
        </w:rPr>
      </w:pPr>
      <w:r>
        <w:rPr>
          <w:noProof/>
        </w:rPr>
        <mc:AlternateContent>
          <mc:Choice Requires="wps">
            <w:drawing>
              <wp:anchor distT="0" distB="0" distL="0" distR="0" simplePos="0" relativeHeight="487593984" behindDoc="1" locked="0" layoutInCell="1" allowOverlap="1" wp14:anchorId="23EB5D74" wp14:editId="176D03B5">
                <wp:simplePos x="0" y="0"/>
                <wp:positionH relativeFrom="page">
                  <wp:posOffset>553085</wp:posOffset>
                </wp:positionH>
                <wp:positionV relativeFrom="paragraph">
                  <wp:posOffset>386080</wp:posOffset>
                </wp:positionV>
                <wp:extent cx="6438900" cy="6350"/>
                <wp:effectExtent l="0" t="0" r="0" b="0"/>
                <wp:wrapTopAndBottom/>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350"/>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D06EC" id="Rectangle 5" o:spid="_x0000_s1026" style="position:absolute;margin-left:43.55pt;margin-top:30.4pt;width:507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" fillcolor="#4f81bb" stroked="f">
                <w10:wrap type="topAndBottom" anchorx="page"/>
              </v:rect>
            </w:pict>
          </mc:Fallback>
        </mc:AlternateContent>
      </w:r>
      <w:bookmarkStart w:id="14" w:name="_Hlk202478403"/>
      <w:r>
        <w:rPr>
          <w:b/>
          <w:color w:val="4F81BB"/>
          <w:sz w:val="40"/>
        </w:rPr>
        <w:t>GESTION DE PROJETS ET ENTREPRISE</w:t>
      </w:r>
      <w:bookmarkEnd w:id="14"/>
    </w:p>
    <w:p w:rsidR="00F051CA" w:rsidRPr="00F051CA" w:rsidRDefault="00F051CA" w:rsidP="00F051CA">
      <w:pPr>
        <w:pStyle w:val="Paragraphedeliste"/>
        <w:numPr>
          <w:ilvl w:val="0"/>
          <w:numId w:val="4"/>
        </w:numPr>
        <w:tabs>
          <w:tab w:val="left" w:pos="993"/>
        </w:tabs>
        <w:spacing w:before="120"/>
        <w:ind w:hanging="482"/>
        <w:jc w:val="both"/>
        <w:rPr>
          <w:b/>
          <w:color w:val="4F81BB"/>
          <w:sz w:val="32"/>
        </w:rPr>
      </w:pPr>
      <w:r w:rsidRPr="00F051CA">
        <w:rPr>
          <w:b/>
          <w:color w:val="4F81BB"/>
          <w:sz w:val="32"/>
        </w:rPr>
        <w:t>SOCIÉTÉ et INTÉRÊT GÉNÉRAL :</w:t>
      </w:r>
    </w:p>
    <w:p w:rsidR="00F051CA" w:rsidRPr="00F051CA" w:rsidRDefault="00F051CA" w:rsidP="00F051CA">
      <w:pPr>
        <w:spacing w:before="120" w:after="120" w:line="276" w:lineRule="auto"/>
        <w:ind w:left="1080" w:right="838"/>
        <w:jc w:val="both"/>
        <w:rPr>
          <w:b/>
          <w:iCs/>
          <w:spacing w:val="1"/>
          <w:sz w:val="24"/>
          <w:szCs w:val="24"/>
        </w:rPr>
      </w:pPr>
      <w:r w:rsidRPr="00F051CA">
        <w:rPr>
          <w:rFonts w:eastAsia="Calibri"/>
          <w:b/>
          <w:color w:val="4F81BD" w:themeColor="accent1"/>
          <w:sz w:val="24"/>
          <w:szCs w:val="24"/>
        </w:rPr>
        <w:t>Depuis 2023</w:t>
      </w:r>
      <w:r w:rsidRPr="00F051CA">
        <w:rPr>
          <w:iCs/>
          <w:color w:val="4F81BD" w:themeColor="accent1"/>
          <w:spacing w:val="1"/>
          <w:sz w:val="24"/>
          <w:szCs w:val="24"/>
        </w:rPr>
        <w:t> </w:t>
      </w:r>
      <w:r w:rsidRPr="00F051CA">
        <w:rPr>
          <w:rFonts w:eastAsia="Calibri"/>
          <w:b/>
          <w:color w:val="4F81BD" w:themeColor="accent1"/>
          <w:sz w:val="24"/>
          <w:szCs w:val="24"/>
        </w:rPr>
        <w:t>:</w:t>
      </w:r>
      <w:r w:rsidRPr="00F051CA">
        <w:rPr>
          <w:iCs/>
          <w:color w:val="4F81BD" w:themeColor="accent1"/>
          <w:spacing w:val="1"/>
          <w:sz w:val="24"/>
          <w:szCs w:val="24"/>
        </w:rPr>
        <w:t xml:space="preserve"> </w:t>
      </w:r>
      <w:r w:rsidR="00E92CCD" w:rsidRPr="00E92CCD">
        <w:rPr>
          <w:b/>
          <w:iCs/>
          <w:spacing w:val="1"/>
          <w:sz w:val="24"/>
          <w:szCs w:val="24"/>
        </w:rPr>
        <w:t>Co</w:t>
      </w:r>
      <w:r w:rsidR="00E92CCD">
        <w:rPr>
          <w:b/>
          <w:iCs/>
          <w:spacing w:val="1"/>
          <w:sz w:val="24"/>
          <w:szCs w:val="24"/>
        </w:rPr>
        <w:t>r</w:t>
      </w:r>
      <w:r w:rsidRPr="00F051CA">
        <w:rPr>
          <w:b/>
          <w:iCs/>
          <w:spacing w:val="1"/>
          <w:sz w:val="24"/>
          <w:szCs w:val="24"/>
        </w:rPr>
        <w:t xml:space="preserve">esponsable du projet d’égalité des chances « Ambitieuses ingénieuses », </w:t>
      </w:r>
      <w:r w:rsidRPr="00F051CA">
        <w:rPr>
          <w:bCs/>
          <w:iCs/>
          <w:spacing w:val="1"/>
          <w:sz w:val="24"/>
          <w:szCs w:val="24"/>
        </w:rPr>
        <w:t>en partenariat avec le</w:t>
      </w:r>
      <w:r w:rsidRPr="00F051CA">
        <w:rPr>
          <w:b/>
          <w:iCs/>
          <w:spacing w:val="1"/>
          <w:sz w:val="24"/>
          <w:szCs w:val="24"/>
        </w:rPr>
        <w:t xml:space="preserve"> département du Val d’Oise,</w:t>
      </w:r>
      <w:r w:rsidRPr="00F051CA">
        <w:rPr>
          <w:bCs/>
          <w:iCs/>
          <w:spacing w:val="1"/>
          <w:sz w:val="24"/>
          <w:szCs w:val="24"/>
        </w:rPr>
        <w:t xml:space="preserve"> la</w:t>
      </w:r>
      <w:r w:rsidRPr="00F051CA">
        <w:rPr>
          <w:b/>
          <w:iCs/>
          <w:spacing w:val="1"/>
          <w:sz w:val="24"/>
          <w:szCs w:val="24"/>
        </w:rPr>
        <w:t xml:space="preserve"> fondation CY et CY TECH. Programme de découverte des études scientifiques et des métiers associés</w:t>
      </w:r>
      <w:r w:rsidRPr="00F051CA">
        <w:rPr>
          <w:iCs/>
          <w:spacing w:val="1"/>
          <w:sz w:val="24"/>
          <w:szCs w:val="24"/>
        </w:rPr>
        <w:t xml:space="preserve"> à destination des </w:t>
      </w:r>
      <w:r w:rsidRPr="00F051CA">
        <w:rPr>
          <w:b/>
          <w:iCs/>
          <w:spacing w:val="1"/>
          <w:sz w:val="24"/>
          <w:szCs w:val="24"/>
        </w:rPr>
        <w:t xml:space="preserve">collèges et écoles </w:t>
      </w:r>
      <w:r w:rsidRPr="00F051CA">
        <w:rPr>
          <w:iCs/>
          <w:spacing w:val="1"/>
          <w:sz w:val="24"/>
          <w:szCs w:val="24"/>
        </w:rPr>
        <w:t xml:space="preserve">du Val d’Oise. </w:t>
      </w:r>
      <w:r w:rsidRPr="00F051CA">
        <w:rPr>
          <w:b/>
          <w:iCs/>
          <w:spacing w:val="1"/>
          <w:sz w:val="24"/>
          <w:szCs w:val="24"/>
        </w:rPr>
        <w:t>Animation et organisation d’échanges interactifs</w:t>
      </w:r>
      <w:r w:rsidRPr="00F051CA">
        <w:rPr>
          <w:iCs/>
          <w:spacing w:val="1"/>
          <w:sz w:val="24"/>
          <w:szCs w:val="24"/>
        </w:rPr>
        <w:t xml:space="preserve"> </w:t>
      </w:r>
      <w:r w:rsidRPr="00F051CA">
        <w:rPr>
          <w:b/>
          <w:iCs/>
          <w:spacing w:val="1"/>
          <w:sz w:val="24"/>
          <w:szCs w:val="24"/>
        </w:rPr>
        <w:t>et conviviaux</w:t>
      </w:r>
      <w:r w:rsidRPr="00F051CA">
        <w:rPr>
          <w:iCs/>
          <w:spacing w:val="1"/>
          <w:sz w:val="24"/>
          <w:szCs w:val="24"/>
        </w:rPr>
        <w:t xml:space="preserve"> avec des étudiants, des ingénieurs et du personnel encadrant, </w:t>
      </w:r>
      <w:r w:rsidRPr="00F051CA">
        <w:rPr>
          <w:b/>
          <w:iCs/>
          <w:spacing w:val="1"/>
          <w:sz w:val="24"/>
          <w:szCs w:val="24"/>
        </w:rPr>
        <w:t>d’ateliers récurrents tout au long de l’année</w:t>
      </w:r>
      <w:r w:rsidRPr="00F051CA">
        <w:rPr>
          <w:iCs/>
          <w:spacing w:val="1"/>
          <w:sz w:val="24"/>
          <w:szCs w:val="24"/>
        </w:rPr>
        <w:t xml:space="preserve"> et </w:t>
      </w:r>
      <w:r w:rsidRPr="00F051CA">
        <w:rPr>
          <w:b/>
          <w:iCs/>
          <w:spacing w:val="1"/>
          <w:sz w:val="24"/>
          <w:szCs w:val="24"/>
        </w:rPr>
        <w:t xml:space="preserve">d’événements divers </w:t>
      </w:r>
      <w:r w:rsidRPr="00F051CA">
        <w:rPr>
          <w:iCs/>
          <w:spacing w:val="1"/>
          <w:sz w:val="24"/>
          <w:szCs w:val="24"/>
        </w:rPr>
        <w:t>comme</w:t>
      </w:r>
      <w:r w:rsidRPr="00F051CA">
        <w:rPr>
          <w:b/>
          <w:iCs/>
          <w:spacing w:val="1"/>
          <w:sz w:val="24"/>
          <w:szCs w:val="24"/>
        </w:rPr>
        <w:t xml:space="preserve"> </w:t>
      </w:r>
      <w:r w:rsidRPr="00F051CA">
        <w:rPr>
          <w:iCs/>
          <w:spacing w:val="1"/>
          <w:sz w:val="24"/>
          <w:szCs w:val="24"/>
        </w:rPr>
        <w:t xml:space="preserve">la journée </w:t>
      </w:r>
      <w:r w:rsidRPr="00F051CA">
        <w:rPr>
          <w:b/>
          <w:iCs/>
          <w:spacing w:val="1"/>
          <w:sz w:val="24"/>
          <w:szCs w:val="24"/>
        </w:rPr>
        <w:t xml:space="preserve">« Découverte des Sciences et de l’ingénierie ». </w:t>
      </w:r>
    </w:p>
    <w:p w:rsidR="00024899" w:rsidRDefault="00F051CA" w:rsidP="00024899">
      <w:pPr>
        <w:spacing w:beforeLines="60" w:before="144" w:line="264" w:lineRule="auto"/>
        <w:ind w:left="1080" w:right="747"/>
        <w:jc w:val="both"/>
        <w:rPr>
          <w:b/>
          <w:sz w:val="24"/>
        </w:rPr>
      </w:pPr>
      <w:r w:rsidRPr="00F051CA">
        <w:rPr>
          <w:b/>
          <w:color w:val="4F81BD" w:themeColor="accent1"/>
          <w:sz w:val="24"/>
        </w:rPr>
        <w:t xml:space="preserve">2021-2022 : </w:t>
      </w:r>
      <w:r w:rsidRPr="00F051CA">
        <w:rPr>
          <w:b/>
          <w:sz w:val="24"/>
        </w:rPr>
        <w:t xml:space="preserve">Coréalisation du projet de recherches international ANLESS (Application de la nouvelle loi sur l'égalité des sexes dans les établissements d'enseignement supérieur en Serbie) avec le Ministère des Affaires étrangères </w:t>
      </w:r>
      <w:r w:rsidRPr="00F051CA">
        <w:rPr>
          <w:sz w:val="24"/>
        </w:rPr>
        <w:t xml:space="preserve">Organismes porteurs :CY Cergy Paris Université / </w:t>
      </w:r>
      <w:proofErr w:type="spellStart"/>
      <w:r w:rsidRPr="00F051CA">
        <w:rPr>
          <w:sz w:val="24"/>
        </w:rPr>
        <w:t>Singidunum</w:t>
      </w:r>
      <w:proofErr w:type="spellEnd"/>
      <w:r w:rsidRPr="00F051CA">
        <w:rPr>
          <w:sz w:val="24"/>
        </w:rPr>
        <w:t xml:space="preserve"> </w:t>
      </w:r>
      <w:proofErr w:type="spellStart"/>
      <w:r w:rsidRPr="00F051CA">
        <w:rPr>
          <w:sz w:val="24"/>
        </w:rPr>
        <w:t>University</w:t>
      </w:r>
      <w:proofErr w:type="spellEnd"/>
      <w:r w:rsidRPr="00F051CA">
        <w:rPr>
          <w:sz w:val="24"/>
        </w:rPr>
        <w:t xml:space="preserve"> Belgrade</w:t>
      </w:r>
      <w:r w:rsidRPr="00F051CA">
        <w:rPr>
          <w:b/>
          <w:sz w:val="24"/>
        </w:rPr>
        <w:t>.</w:t>
      </w:r>
      <w:r w:rsidRPr="00F051CA">
        <w:rPr>
          <w:sz w:val="24"/>
        </w:rPr>
        <w:t xml:space="preserve"> Réunions, ateliers, formations pour les personnels et étudiants de l'Université serbe </w:t>
      </w:r>
      <w:r w:rsidRPr="00F051CA">
        <w:rPr>
          <w:b/>
          <w:sz w:val="24"/>
        </w:rPr>
        <w:t>Différentes conférences dispensées et publications préparées en équipe sur la notion d’égalité femme / homme dans l’enseignement supérieur en France et en Serbie et sur le sujet du féminisme dans les Balkans</w:t>
      </w:r>
      <w:r w:rsidR="007A4CBE">
        <w:rPr>
          <w:b/>
          <w:sz w:val="24"/>
        </w:rPr>
        <w:t xml:space="preserve">. </w:t>
      </w:r>
    </w:p>
    <w:p w:rsidR="00E92CCD" w:rsidRPr="00F051CA" w:rsidRDefault="00E92CCD" w:rsidP="00024899">
      <w:pPr>
        <w:spacing w:beforeLines="60" w:before="144" w:line="264" w:lineRule="auto"/>
        <w:ind w:left="1080" w:right="747"/>
        <w:jc w:val="both"/>
        <w:rPr>
          <w:b/>
          <w:sz w:val="24"/>
        </w:rPr>
      </w:pPr>
    </w:p>
    <w:p w:rsidR="00F051CA" w:rsidRPr="00F051CA" w:rsidRDefault="00F051CA" w:rsidP="00F051CA">
      <w:pPr>
        <w:pStyle w:val="Paragraphedeliste"/>
        <w:numPr>
          <w:ilvl w:val="0"/>
          <w:numId w:val="4"/>
        </w:numPr>
        <w:tabs>
          <w:tab w:val="left" w:pos="1560"/>
        </w:tabs>
        <w:spacing w:before="120"/>
        <w:jc w:val="both"/>
        <w:rPr>
          <w:b/>
          <w:color w:val="4F81BB"/>
          <w:sz w:val="32"/>
        </w:rPr>
      </w:pPr>
      <w:bookmarkStart w:id="15" w:name="_Hlk190779697"/>
      <w:bookmarkStart w:id="16" w:name="_Hlk190781866"/>
      <w:r w:rsidRPr="00F051CA">
        <w:rPr>
          <w:b/>
          <w:color w:val="4F81BB"/>
          <w:sz w:val="32"/>
        </w:rPr>
        <w:lastRenderedPageBreak/>
        <w:t>ENTREPRISE :</w:t>
      </w:r>
      <w:bookmarkEnd w:id="15"/>
    </w:p>
    <w:bookmarkEnd w:id="16"/>
    <w:p w:rsidR="00F051CA" w:rsidRPr="00F051CA" w:rsidRDefault="00F051CA" w:rsidP="00F051CA">
      <w:pPr>
        <w:spacing w:beforeLines="60" w:before="144" w:line="264" w:lineRule="auto"/>
        <w:ind w:left="2552" w:right="748" w:hanging="1418"/>
        <w:jc w:val="both"/>
        <w:rPr>
          <w:b/>
          <w:sz w:val="24"/>
        </w:rPr>
      </w:pPr>
      <w:r w:rsidRPr="00F051CA">
        <w:rPr>
          <w:b/>
          <w:color w:val="4F81BB"/>
          <w:sz w:val="24"/>
        </w:rPr>
        <w:t>2010-2020 :</w:t>
      </w:r>
      <w:r w:rsidRPr="00F051CA">
        <w:rPr>
          <w:b/>
          <w:color w:val="4F81BB"/>
          <w:sz w:val="24"/>
        </w:rPr>
        <w:tab/>
      </w:r>
      <w:r w:rsidRPr="00F051CA">
        <w:rPr>
          <w:b/>
          <w:sz w:val="24"/>
        </w:rPr>
        <w:t>Intervenante chez Culture et sens</w:t>
      </w:r>
    </w:p>
    <w:p w:rsidR="00F051CA" w:rsidRPr="00F051CA" w:rsidRDefault="00F051CA" w:rsidP="00F051CA">
      <w:pPr>
        <w:spacing w:line="264" w:lineRule="auto"/>
        <w:ind w:left="2552" w:right="748"/>
        <w:jc w:val="both"/>
        <w:rPr>
          <w:sz w:val="24"/>
        </w:rPr>
      </w:pPr>
      <w:r w:rsidRPr="00F051CA">
        <w:rPr>
          <w:sz w:val="24"/>
        </w:rPr>
        <w:t>Prestations culturelles en entreprises, missions ponctuelles</w:t>
      </w:r>
    </w:p>
    <w:p w:rsidR="00F051CA" w:rsidRDefault="00F051CA" w:rsidP="00F051CA">
      <w:pPr>
        <w:spacing w:before="60" w:line="264" w:lineRule="auto"/>
        <w:ind w:left="1134"/>
        <w:jc w:val="both"/>
        <w:rPr>
          <w:sz w:val="24"/>
        </w:rPr>
      </w:pPr>
      <w:r w:rsidRPr="00F051CA">
        <w:rPr>
          <w:b/>
          <w:color w:val="4F81BB"/>
          <w:sz w:val="24"/>
        </w:rPr>
        <w:t xml:space="preserve">Depuis 2016 : </w:t>
      </w:r>
      <w:r w:rsidRPr="00F051CA">
        <w:rPr>
          <w:sz w:val="24"/>
        </w:rPr>
        <w:t xml:space="preserve">Formatrice pour </w:t>
      </w:r>
      <w:r w:rsidRPr="00F051CA">
        <w:rPr>
          <w:b/>
          <w:sz w:val="24"/>
        </w:rPr>
        <w:t>Cohérences</w:t>
      </w:r>
      <w:r w:rsidRPr="00F051CA">
        <w:rPr>
          <w:sz w:val="24"/>
        </w:rPr>
        <w:t>, missions ponctuelles, coaching de jury et de professionnels</w:t>
      </w:r>
    </w:p>
    <w:p w:rsidR="00F051CA" w:rsidRPr="00F051CA" w:rsidRDefault="00F051CA" w:rsidP="00F051CA">
      <w:pPr>
        <w:spacing w:before="60" w:line="264" w:lineRule="auto"/>
        <w:ind w:left="1134"/>
        <w:jc w:val="both"/>
        <w:rPr>
          <w:sz w:val="24"/>
        </w:rPr>
      </w:pPr>
    </w:p>
    <w:p w:rsidR="003E30CD" w:rsidRDefault="00F051CA" w:rsidP="00F051CA">
      <w:pPr>
        <w:spacing w:before="113"/>
        <w:ind w:firstLine="720"/>
      </w:pPr>
      <w:r>
        <w:rPr>
          <w:b/>
          <w:color w:val="4F81BB"/>
          <w:sz w:val="40"/>
        </w:rPr>
        <w:t>CURSUS ET FORMATIONS</w:t>
      </w:r>
      <w:r>
        <w:rPr>
          <w:noProof/>
        </w:rPr>
        <w:t xml:space="preserve"> </w:t>
      </w:r>
      <w:r w:rsidR="0078790A">
        <w:rPr>
          <w:noProof/>
        </w:rPr>
        <mc:AlternateContent>
          <mc:Choice Requires="wps">
            <w:drawing>
              <wp:anchor distT="0" distB="0" distL="0" distR="0" simplePos="0" relativeHeight="487588864" behindDoc="1" locked="0" layoutInCell="1" allowOverlap="1">
                <wp:simplePos x="0" y="0"/>
                <wp:positionH relativeFrom="page">
                  <wp:posOffset>553085</wp:posOffset>
                </wp:positionH>
                <wp:positionV relativeFrom="paragraph">
                  <wp:posOffset>387350</wp:posOffset>
                </wp:positionV>
                <wp:extent cx="6438900" cy="6350"/>
                <wp:effectExtent l="0" t="0" r="0"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350"/>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F15F5" id="Rectangle 4" o:spid="_x0000_s1026" style="position:absolute;margin-left:43.55pt;margin-top:30.5pt;width:507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" fillcolor="#4f81bb" stroked="f">
                <w10:wrap type="topAndBottom" anchorx="page"/>
              </v:rect>
            </w:pict>
          </mc:Fallback>
        </mc:AlternateContent>
      </w:r>
    </w:p>
    <w:p w:rsidR="003E30CD" w:rsidRDefault="00D569EA">
      <w:pPr>
        <w:spacing w:before="65" w:line="276" w:lineRule="auto"/>
        <w:ind w:left="1204" w:right="750"/>
        <w:jc w:val="both"/>
        <w:rPr>
          <w:sz w:val="24"/>
        </w:rPr>
      </w:pPr>
      <w:r>
        <w:rPr>
          <w:b/>
          <w:color w:val="4F81BB"/>
          <w:sz w:val="24"/>
        </w:rPr>
        <w:t xml:space="preserve">2010-2013 : </w:t>
      </w:r>
      <w:r>
        <w:rPr>
          <w:b/>
          <w:sz w:val="24"/>
        </w:rPr>
        <w:t>Différentes formations professionnelles (cinq) sur des thématiques liées aux enseignements</w:t>
      </w:r>
      <w:r>
        <w:rPr>
          <w:b/>
          <w:spacing w:val="-17"/>
          <w:sz w:val="24"/>
        </w:rPr>
        <w:t xml:space="preserve"> </w:t>
      </w:r>
      <w:r>
        <w:rPr>
          <w:b/>
          <w:sz w:val="24"/>
        </w:rPr>
        <w:t>:</w:t>
      </w:r>
      <w:r>
        <w:rPr>
          <w:b/>
          <w:spacing w:val="-7"/>
          <w:sz w:val="24"/>
        </w:rPr>
        <w:t xml:space="preserve"> </w:t>
      </w:r>
      <w:r>
        <w:rPr>
          <w:sz w:val="24"/>
        </w:rPr>
        <w:t>management,</w:t>
      </w:r>
      <w:r>
        <w:rPr>
          <w:spacing w:val="-13"/>
          <w:sz w:val="24"/>
        </w:rPr>
        <w:t xml:space="preserve"> </w:t>
      </w:r>
      <w:r>
        <w:rPr>
          <w:sz w:val="24"/>
        </w:rPr>
        <w:t>psychologie</w:t>
      </w:r>
      <w:r>
        <w:rPr>
          <w:spacing w:val="-12"/>
          <w:sz w:val="24"/>
        </w:rPr>
        <w:t xml:space="preserve"> </w:t>
      </w:r>
      <w:r>
        <w:rPr>
          <w:sz w:val="24"/>
        </w:rPr>
        <w:t>sociale,</w:t>
      </w:r>
      <w:r>
        <w:rPr>
          <w:spacing w:val="-13"/>
          <w:sz w:val="24"/>
        </w:rPr>
        <w:t xml:space="preserve"> </w:t>
      </w:r>
      <w:r>
        <w:rPr>
          <w:sz w:val="24"/>
        </w:rPr>
        <w:t>communication,</w:t>
      </w:r>
      <w:r>
        <w:rPr>
          <w:spacing w:val="-13"/>
          <w:sz w:val="24"/>
        </w:rPr>
        <w:t xml:space="preserve"> </w:t>
      </w:r>
      <w:r>
        <w:rPr>
          <w:sz w:val="24"/>
        </w:rPr>
        <w:t>projet</w:t>
      </w:r>
      <w:r>
        <w:rPr>
          <w:spacing w:val="-10"/>
          <w:sz w:val="24"/>
        </w:rPr>
        <w:t xml:space="preserve"> </w:t>
      </w:r>
      <w:r>
        <w:rPr>
          <w:sz w:val="24"/>
        </w:rPr>
        <w:t>professionnel</w:t>
      </w:r>
      <w:r>
        <w:rPr>
          <w:spacing w:val="-19"/>
          <w:sz w:val="24"/>
        </w:rPr>
        <w:t xml:space="preserve"> </w:t>
      </w:r>
      <w:r>
        <w:rPr>
          <w:sz w:val="24"/>
        </w:rPr>
        <w:t>(Chambre des métiers du Val d’Oise, CEGOS, CIRFIP,</w:t>
      </w:r>
      <w:r>
        <w:rPr>
          <w:spacing w:val="9"/>
          <w:sz w:val="24"/>
        </w:rPr>
        <w:t xml:space="preserve"> </w:t>
      </w:r>
      <w:r>
        <w:rPr>
          <w:sz w:val="24"/>
        </w:rPr>
        <w:t>APEC).</w:t>
      </w:r>
    </w:p>
    <w:p w:rsidR="003E30CD" w:rsidRDefault="00D569EA">
      <w:pPr>
        <w:pStyle w:val="Corpsdetexte"/>
        <w:spacing w:before="119"/>
        <w:ind w:left="1204"/>
      </w:pPr>
      <w:r>
        <w:rPr>
          <w:color w:val="4F81BB"/>
        </w:rPr>
        <w:t xml:space="preserve">Juin 2008 : </w:t>
      </w:r>
      <w:r>
        <w:rPr>
          <w:b w:val="0"/>
        </w:rPr>
        <w:t xml:space="preserve">Admission </w:t>
      </w:r>
      <w:r>
        <w:t>CAPES d’Histoire Géographie.</w:t>
      </w:r>
    </w:p>
    <w:p w:rsidR="003E30CD" w:rsidRDefault="00D569EA">
      <w:pPr>
        <w:spacing w:before="161"/>
        <w:ind w:left="1204"/>
        <w:rPr>
          <w:b/>
          <w:sz w:val="24"/>
        </w:rPr>
      </w:pPr>
      <w:r>
        <w:rPr>
          <w:b/>
          <w:color w:val="4F81BB"/>
          <w:sz w:val="24"/>
        </w:rPr>
        <w:t xml:space="preserve">Février 2008 : </w:t>
      </w:r>
      <w:r>
        <w:rPr>
          <w:sz w:val="24"/>
        </w:rPr>
        <w:t xml:space="preserve">Inscription sur </w:t>
      </w:r>
      <w:r>
        <w:rPr>
          <w:spacing w:val="-3"/>
          <w:sz w:val="24"/>
        </w:rPr>
        <w:t xml:space="preserve">les </w:t>
      </w:r>
      <w:r>
        <w:rPr>
          <w:sz w:val="24"/>
        </w:rPr>
        <w:t xml:space="preserve">listes de </w:t>
      </w:r>
      <w:r>
        <w:rPr>
          <w:b/>
          <w:sz w:val="24"/>
        </w:rPr>
        <w:t>qualification aux fonctions de maître de</w:t>
      </w:r>
      <w:r>
        <w:rPr>
          <w:b/>
          <w:spacing w:val="56"/>
          <w:sz w:val="24"/>
        </w:rPr>
        <w:t xml:space="preserve"> </w:t>
      </w:r>
      <w:r>
        <w:rPr>
          <w:b/>
          <w:sz w:val="24"/>
        </w:rPr>
        <w:t>conférences</w:t>
      </w:r>
    </w:p>
    <w:p w:rsidR="003E30CD" w:rsidRDefault="00D569EA">
      <w:pPr>
        <w:spacing w:before="40"/>
        <w:ind w:left="1204"/>
        <w:rPr>
          <w:sz w:val="24"/>
        </w:rPr>
      </w:pPr>
      <w:proofErr w:type="gramStart"/>
      <w:r>
        <w:rPr>
          <w:sz w:val="24"/>
        </w:rPr>
        <w:t>par</w:t>
      </w:r>
      <w:proofErr w:type="gramEnd"/>
      <w:r>
        <w:rPr>
          <w:sz w:val="24"/>
        </w:rPr>
        <w:t xml:space="preserve"> le Conseil National des Universités, section 21.</w:t>
      </w:r>
    </w:p>
    <w:p w:rsidR="003E30CD" w:rsidRDefault="00D569EA">
      <w:pPr>
        <w:spacing w:before="166" w:line="276" w:lineRule="auto"/>
        <w:ind w:left="1204" w:right="628"/>
        <w:rPr>
          <w:b/>
          <w:sz w:val="24"/>
        </w:rPr>
      </w:pPr>
      <w:r>
        <w:rPr>
          <w:b/>
          <w:color w:val="4F81BB"/>
          <w:sz w:val="24"/>
        </w:rPr>
        <w:t xml:space="preserve">2001-2006 : </w:t>
      </w:r>
      <w:r>
        <w:rPr>
          <w:b/>
          <w:sz w:val="24"/>
        </w:rPr>
        <w:t xml:space="preserve">Doctorat en Histoire </w:t>
      </w:r>
      <w:r w:rsidR="00C476D6">
        <w:rPr>
          <w:b/>
          <w:sz w:val="24"/>
        </w:rPr>
        <w:t>Ancienne</w:t>
      </w:r>
      <w:r>
        <w:rPr>
          <w:b/>
          <w:sz w:val="24"/>
        </w:rPr>
        <w:t xml:space="preserve"> </w:t>
      </w:r>
      <w:r>
        <w:rPr>
          <w:sz w:val="24"/>
        </w:rPr>
        <w:t xml:space="preserve">préparé sous la direction de Jean-Marie Pailler à l’Université de Toulouse Le Mirail. </w:t>
      </w:r>
      <w:r>
        <w:rPr>
          <w:b/>
          <w:sz w:val="24"/>
        </w:rPr>
        <w:t>Mention Très Honorable avec les Félicitations du jury.</w:t>
      </w:r>
    </w:p>
    <w:p w:rsidR="003E30CD" w:rsidRDefault="00D569EA">
      <w:pPr>
        <w:pStyle w:val="Corpsdetexte"/>
        <w:spacing w:before="114"/>
        <w:ind w:left="1204"/>
      </w:pPr>
      <w:r>
        <w:rPr>
          <w:color w:val="4F81BB"/>
        </w:rPr>
        <w:t xml:space="preserve">2001-2002 : </w:t>
      </w:r>
      <w:r>
        <w:t>Licence d’Histoire de l’Art et d’Archéologie, Université de Toulouse Le Mirail.</w:t>
      </w:r>
    </w:p>
    <w:p w:rsidR="003E30CD" w:rsidRDefault="00D569EA">
      <w:pPr>
        <w:spacing w:before="166" w:line="276" w:lineRule="auto"/>
        <w:ind w:left="1204" w:right="628"/>
        <w:rPr>
          <w:b/>
          <w:sz w:val="24"/>
        </w:rPr>
      </w:pPr>
      <w:r>
        <w:rPr>
          <w:b/>
          <w:color w:val="4F81BB"/>
          <w:sz w:val="24"/>
        </w:rPr>
        <w:t xml:space="preserve">2000-2001 : </w:t>
      </w:r>
      <w:r>
        <w:rPr>
          <w:b/>
          <w:sz w:val="24"/>
        </w:rPr>
        <w:t xml:space="preserve">D.E.A. en Histoire </w:t>
      </w:r>
      <w:r w:rsidR="00C476D6">
        <w:rPr>
          <w:b/>
          <w:sz w:val="24"/>
        </w:rPr>
        <w:t xml:space="preserve">Ancienne </w:t>
      </w:r>
      <w:r>
        <w:rPr>
          <w:sz w:val="24"/>
        </w:rPr>
        <w:t xml:space="preserve">sous la direction de Jean-Marie Pailler à l’Université de Toulouse Le Mirail. </w:t>
      </w:r>
      <w:r>
        <w:rPr>
          <w:b/>
          <w:sz w:val="24"/>
        </w:rPr>
        <w:t>Mention Très Bien.</w:t>
      </w:r>
    </w:p>
    <w:p w:rsidR="003E30CD" w:rsidRDefault="00D569EA">
      <w:pPr>
        <w:spacing w:before="119" w:line="276" w:lineRule="auto"/>
        <w:ind w:left="1204" w:right="628"/>
        <w:rPr>
          <w:b/>
          <w:sz w:val="24"/>
        </w:rPr>
      </w:pPr>
      <w:r>
        <w:rPr>
          <w:b/>
          <w:color w:val="4F81BB"/>
          <w:sz w:val="24"/>
        </w:rPr>
        <w:t xml:space="preserve">1999-2000 : </w:t>
      </w:r>
      <w:r>
        <w:rPr>
          <w:b/>
          <w:sz w:val="24"/>
        </w:rPr>
        <w:t xml:space="preserve">Maîtrise en Histoire Ancienne </w:t>
      </w:r>
      <w:r>
        <w:rPr>
          <w:sz w:val="24"/>
        </w:rPr>
        <w:t xml:space="preserve">sous la direction de Jean-Marie Pailler à l’Université de Toulouse Le Mirail. </w:t>
      </w:r>
      <w:r>
        <w:rPr>
          <w:b/>
          <w:sz w:val="24"/>
        </w:rPr>
        <w:t>Mention Très Bien.</w:t>
      </w:r>
    </w:p>
    <w:p w:rsidR="003E30CD" w:rsidRDefault="00D569EA">
      <w:pPr>
        <w:spacing w:before="115"/>
        <w:ind w:left="1204"/>
        <w:rPr>
          <w:sz w:val="24"/>
        </w:rPr>
      </w:pPr>
      <w:r>
        <w:rPr>
          <w:b/>
          <w:color w:val="4F81BB"/>
          <w:sz w:val="24"/>
        </w:rPr>
        <w:t xml:space="preserve">1998-1999 : </w:t>
      </w:r>
      <w:r>
        <w:rPr>
          <w:b/>
          <w:sz w:val="24"/>
        </w:rPr>
        <w:t>Licence d’Histoire Géographie</w:t>
      </w:r>
      <w:r>
        <w:rPr>
          <w:sz w:val="24"/>
        </w:rPr>
        <w:t>, Université de Toulouse Le Mirail.</w:t>
      </w:r>
    </w:p>
    <w:p w:rsidR="003E30CD" w:rsidRDefault="00D569EA">
      <w:pPr>
        <w:spacing w:before="165"/>
        <w:ind w:left="1204"/>
        <w:rPr>
          <w:sz w:val="24"/>
        </w:rPr>
      </w:pPr>
      <w:r>
        <w:rPr>
          <w:b/>
          <w:color w:val="4F81BB"/>
          <w:sz w:val="24"/>
        </w:rPr>
        <w:t xml:space="preserve">1997-1998 : </w:t>
      </w:r>
      <w:r>
        <w:rPr>
          <w:b/>
          <w:sz w:val="24"/>
        </w:rPr>
        <w:t>D.E.U.G. d’Histoire Géographie</w:t>
      </w:r>
      <w:r>
        <w:rPr>
          <w:sz w:val="24"/>
        </w:rPr>
        <w:t>, Université de Toulouse Le Mirail.</w:t>
      </w:r>
    </w:p>
    <w:p w:rsidR="003E30CD" w:rsidRDefault="00D569EA">
      <w:pPr>
        <w:spacing w:before="161"/>
        <w:ind w:left="1204"/>
        <w:rPr>
          <w:sz w:val="24"/>
        </w:rPr>
      </w:pPr>
      <w:r>
        <w:rPr>
          <w:b/>
          <w:color w:val="4F81BB"/>
          <w:sz w:val="24"/>
        </w:rPr>
        <w:t xml:space="preserve">1996-1998 : </w:t>
      </w:r>
      <w:r>
        <w:rPr>
          <w:b/>
          <w:sz w:val="24"/>
        </w:rPr>
        <w:t xml:space="preserve">Lettres Supérieures </w:t>
      </w:r>
      <w:r>
        <w:rPr>
          <w:sz w:val="24"/>
        </w:rPr>
        <w:t>au lycée Saint Sernin à Toulouse.</w:t>
      </w:r>
    </w:p>
    <w:p w:rsidR="003E30CD" w:rsidRDefault="00D569EA">
      <w:pPr>
        <w:spacing w:before="60"/>
        <w:ind w:left="1204"/>
        <w:rPr>
          <w:sz w:val="24"/>
        </w:rPr>
      </w:pPr>
      <w:r>
        <w:rPr>
          <w:b/>
          <w:color w:val="4F81BB"/>
          <w:sz w:val="24"/>
        </w:rPr>
        <w:t xml:space="preserve">1995-1996 : </w:t>
      </w:r>
      <w:r>
        <w:rPr>
          <w:b/>
          <w:sz w:val="24"/>
        </w:rPr>
        <w:t xml:space="preserve">Baccalauréat </w:t>
      </w:r>
      <w:r>
        <w:rPr>
          <w:sz w:val="24"/>
        </w:rPr>
        <w:t xml:space="preserve">section Littéraire, </w:t>
      </w:r>
      <w:r>
        <w:rPr>
          <w:b/>
          <w:sz w:val="24"/>
        </w:rPr>
        <w:t>Mention Bien</w:t>
      </w:r>
      <w:r>
        <w:rPr>
          <w:sz w:val="24"/>
        </w:rPr>
        <w:t>, au lycée Berthelot à Toulouse.</w:t>
      </w:r>
    </w:p>
    <w:p w:rsidR="003E30CD" w:rsidRDefault="0078790A">
      <w:pPr>
        <w:pStyle w:val="Titre1"/>
      </w:pPr>
      <w:r>
        <w:rPr>
          <w:noProof/>
        </w:rPr>
        <mc:AlternateContent>
          <mc:Choice Requires="wps">
            <w:drawing>
              <wp:anchor distT="0" distB="0" distL="0" distR="0" simplePos="0" relativeHeight="487589376" behindDoc="1" locked="0" layoutInCell="1" allowOverlap="1">
                <wp:simplePos x="0" y="0"/>
                <wp:positionH relativeFrom="page">
                  <wp:posOffset>553085</wp:posOffset>
                </wp:positionH>
                <wp:positionV relativeFrom="paragraph">
                  <wp:posOffset>346075</wp:posOffset>
                </wp:positionV>
                <wp:extent cx="6438900" cy="635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350"/>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AB4EF" id="Rectangle 3" o:spid="_x0000_s1026" style="position:absolute;margin-left:43.55pt;margin-top:27.25pt;width:507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" fillcolor="#4f81bb" stroked="f">
                <w10:wrap type="topAndBottom" anchorx="page"/>
              </v:rect>
            </w:pict>
          </mc:Fallback>
        </mc:AlternateContent>
      </w:r>
      <w:r w:rsidR="00D569EA">
        <w:rPr>
          <w:color w:val="4F81BB"/>
        </w:rPr>
        <w:t>Langues vivantes et autres compétences</w:t>
      </w:r>
    </w:p>
    <w:p w:rsidR="003E30CD" w:rsidRDefault="00D569EA">
      <w:pPr>
        <w:tabs>
          <w:tab w:val="left" w:pos="3403"/>
        </w:tabs>
        <w:ind w:left="1204"/>
        <w:rPr>
          <w:sz w:val="24"/>
        </w:rPr>
      </w:pPr>
      <w:r>
        <w:rPr>
          <w:b/>
          <w:color w:val="4F81BB"/>
          <w:sz w:val="24"/>
        </w:rPr>
        <w:t>Anglais</w:t>
      </w:r>
      <w:r>
        <w:rPr>
          <w:b/>
          <w:color w:val="4F81BB"/>
          <w:spacing w:val="-1"/>
          <w:sz w:val="24"/>
        </w:rPr>
        <w:t xml:space="preserve"> </w:t>
      </w:r>
      <w:r>
        <w:rPr>
          <w:b/>
          <w:color w:val="4F81BB"/>
          <w:sz w:val="24"/>
        </w:rPr>
        <w:t>:</w:t>
      </w:r>
      <w:r>
        <w:rPr>
          <w:b/>
          <w:color w:val="4F81BB"/>
          <w:sz w:val="24"/>
        </w:rPr>
        <w:tab/>
      </w:r>
      <w:r>
        <w:rPr>
          <w:sz w:val="24"/>
        </w:rPr>
        <w:t>niveau</w:t>
      </w:r>
      <w:r>
        <w:rPr>
          <w:spacing w:val="-6"/>
          <w:sz w:val="24"/>
        </w:rPr>
        <w:t xml:space="preserve"> </w:t>
      </w:r>
      <w:r>
        <w:rPr>
          <w:sz w:val="24"/>
        </w:rPr>
        <w:t>courant.</w:t>
      </w:r>
    </w:p>
    <w:p w:rsidR="003E30CD" w:rsidRDefault="00D569EA">
      <w:pPr>
        <w:tabs>
          <w:tab w:val="left" w:pos="3403"/>
        </w:tabs>
        <w:spacing w:before="99"/>
        <w:ind w:left="1204"/>
        <w:rPr>
          <w:sz w:val="24"/>
        </w:rPr>
      </w:pPr>
      <w:r>
        <w:rPr>
          <w:b/>
          <w:color w:val="4F81BB"/>
          <w:sz w:val="24"/>
        </w:rPr>
        <w:t>Espagnol</w:t>
      </w:r>
      <w:r>
        <w:rPr>
          <w:b/>
          <w:color w:val="4F81BB"/>
          <w:spacing w:val="-3"/>
          <w:sz w:val="24"/>
        </w:rPr>
        <w:t xml:space="preserve"> </w:t>
      </w:r>
      <w:r>
        <w:rPr>
          <w:b/>
          <w:color w:val="4F81BB"/>
          <w:sz w:val="24"/>
        </w:rPr>
        <w:t>:</w:t>
      </w:r>
      <w:r>
        <w:rPr>
          <w:b/>
          <w:color w:val="4F81BB"/>
          <w:sz w:val="24"/>
        </w:rPr>
        <w:tab/>
      </w:r>
      <w:r>
        <w:rPr>
          <w:sz w:val="24"/>
        </w:rPr>
        <w:t>niveau</w:t>
      </w:r>
      <w:r>
        <w:rPr>
          <w:spacing w:val="-11"/>
          <w:sz w:val="24"/>
        </w:rPr>
        <w:t xml:space="preserve"> </w:t>
      </w:r>
      <w:r>
        <w:rPr>
          <w:sz w:val="24"/>
        </w:rPr>
        <w:t>scolaire.</w:t>
      </w:r>
    </w:p>
    <w:p w:rsidR="003E30CD" w:rsidRDefault="00D569EA">
      <w:pPr>
        <w:spacing w:before="105" w:line="237" w:lineRule="auto"/>
        <w:ind w:left="3403" w:hanging="2200"/>
        <w:rPr>
          <w:sz w:val="24"/>
        </w:rPr>
      </w:pPr>
      <w:r>
        <w:rPr>
          <w:b/>
          <w:color w:val="4F81BB"/>
          <w:sz w:val="24"/>
        </w:rPr>
        <w:t xml:space="preserve">Différents logiciels : </w:t>
      </w:r>
      <w:r>
        <w:rPr>
          <w:sz w:val="24"/>
        </w:rPr>
        <w:t xml:space="preserve">Pack Office, Teams et plusieurs plateformes d’e-learning : </w:t>
      </w:r>
      <w:proofErr w:type="spellStart"/>
      <w:r>
        <w:rPr>
          <w:sz w:val="24"/>
        </w:rPr>
        <w:t>Arel</w:t>
      </w:r>
      <w:proofErr w:type="spellEnd"/>
      <w:r>
        <w:rPr>
          <w:sz w:val="24"/>
        </w:rPr>
        <w:t xml:space="preserve">, Projet Voltaire, </w:t>
      </w:r>
      <w:proofErr w:type="spellStart"/>
      <w:r>
        <w:rPr>
          <w:sz w:val="24"/>
        </w:rPr>
        <w:t>Praditus</w:t>
      </w:r>
      <w:proofErr w:type="spellEnd"/>
      <w:r>
        <w:rPr>
          <w:sz w:val="24"/>
        </w:rPr>
        <w:t>.</w:t>
      </w:r>
    </w:p>
    <w:sectPr w:rsidR="003E30CD">
      <w:headerReference w:type="default" r:id="rId10"/>
      <w:footerReference w:type="default" r:id="rId11"/>
      <w:pgSz w:w="11910" w:h="16840"/>
      <w:pgMar w:top="560" w:right="180" w:bottom="1240" w:left="260"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4DB" w:rsidRDefault="008E64DB">
      <w:r>
        <w:separator/>
      </w:r>
    </w:p>
  </w:endnote>
  <w:endnote w:type="continuationSeparator" w:id="0">
    <w:p w:rsidR="008E64DB" w:rsidRDefault="008E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0CD" w:rsidRDefault="0078790A">
    <w:pPr>
      <w:pStyle w:val="Corpsdetexte"/>
      <w:spacing w:line="14" w:lineRule="auto"/>
      <w:ind w:left="0"/>
      <w:rPr>
        <w:b w:val="0"/>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3700145</wp:posOffset>
              </wp:positionH>
              <wp:positionV relativeFrom="page">
                <wp:posOffset>9891395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0CD" w:rsidRDefault="00D569EA">
                          <w:pPr>
                            <w:spacing w:before="10"/>
                            <w:ind w:left="6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35pt;margin-top:778.8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" filled="f" stroked="f">
              <v:textbox inset="0,0,0,0">
                <w:txbxContent>
                  <w:p w:rsidR="003E30CD" w:rsidRDefault="00D569EA">
                    <w:pPr>
                      <w:spacing w:before="10"/>
                      <w:ind w:left="6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4DB" w:rsidRDefault="008E64DB">
      <w:r>
        <w:separator/>
      </w:r>
    </w:p>
  </w:footnote>
  <w:footnote w:type="continuationSeparator" w:id="0">
    <w:p w:rsidR="008E64DB" w:rsidRDefault="008E6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3D6" w:rsidRDefault="005613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E059"/>
      </v:shape>
    </w:pict>
  </w:numPicBullet>
  <w:abstractNum w:abstractNumId="0" w15:restartNumberingAfterBreak="0">
    <w:nsid w:val="4C2E32A1"/>
    <w:multiLevelType w:val="hybridMultilevel"/>
    <w:tmpl w:val="3FC4CAF4"/>
    <w:lvl w:ilvl="0" w:tplc="D9729002">
      <w:numFmt w:val="bullet"/>
      <w:lvlText w:val=""/>
      <w:lvlJc w:val="left"/>
      <w:pPr>
        <w:ind w:left="1708" w:hanging="361"/>
      </w:pPr>
      <w:rPr>
        <w:rFonts w:ascii="Wingdings" w:eastAsia="Wingdings" w:hAnsi="Wingdings" w:cs="Wingdings" w:hint="default"/>
        <w:color w:val="4F81BB"/>
        <w:w w:val="98"/>
        <w:sz w:val="32"/>
        <w:szCs w:val="32"/>
        <w:lang w:val="fr-FR" w:eastAsia="en-US" w:bidi="ar-SA"/>
      </w:rPr>
    </w:lvl>
    <w:lvl w:ilvl="1" w:tplc="311A0A30">
      <w:numFmt w:val="bullet"/>
      <w:lvlText w:val="•"/>
      <w:lvlJc w:val="left"/>
      <w:pPr>
        <w:ind w:left="2676" w:hanging="361"/>
      </w:pPr>
      <w:rPr>
        <w:rFonts w:hint="default"/>
        <w:lang w:val="fr-FR" w:eastAsia="en-US" w:bidi="ar-SA"/>
      </w:rPr>
    </w:lvl>
    <w:lvl w:ilvl="2" w:tplc="44A82C02">
      <w:numFmt w:val="bullet"/>
      <w:lvlText w:val="•"/>
      <w:lvlJc w:val="left"/>
      <w:pPr>
        <w:ind w:left="3653" w:hanging="361"/>
      </w:pPr>
      <w:rPr>
        <w:rFonts w:hint="default"/>
        <w:lang w:val="fr-FR" w:eastAsia="en-US" w:bidi="ar-SA"/>
      </w:rPr>
    </w:lvl>
    <w:lvl w:ilvl="3" w:tplc="BB2C1E94">
      <w:numFmt w:val="bullet"/>
      <w:lvlText w:val="•"/>
      <w:lvlJc w:val="left"/>
      <w:pPr>
        <w:ind w:left="4630" w:hanging="361"/>
      </w:pPr>
      <w:rPr>
        <w:rFonts w:hint="default"/>
        <w:lang w:val="fr-FR" w:eastAsia="en-US" w:bidi="ar-SA"/>
      </w:rPr>
    </w:lvl>
    <w:lvl w:ilvl="4" w:tplc="89AE6338">
      <w:numFmt w:val="bullet"/>
      <w:lvlText w:val="•"/>
      <w:lvlJc w:val="left"/>
      <w:pPr>
        <w:ind w:left="5607" w:hanging="361"/>
      </w:pPr>
      <w:rPr>
        <w:rFonts w:hint="default"/>
        <w:lang w:val="fr-FR" w:eastAsia="en-US" w:bidi="ar-SA"/>
      </w:rPr>
    </w:lvl>
    <w:lvl w:ilvl="5" w:tplc="B9929668">
      <w:numFmt w:val="bullet"/>
      <w:lvlText w:val="•"/>
      <w:lvlJc w:val="left"/>
      <w:pPr>
        <w:ind w:left="6584" w:hanging="361"/>
      </w:pPr>
      <w:rPr>
        <w:rFonts w:hint="default"/>
        <w:lang w:val="fr-FR" w:eastAsia="en-US" w:bidi="ar-SA"/>
      </w:rPr>
    </w:lvl>
    <w:lvl w:ilvl="6" w:tplc="81E6E41E">
      <w:numFmt w:val="bullet"/>
      <w:lvlText w:val="•"/>
      <w:lvlJc w:val="left"/>
      <w:pPr>
        <w:ind w:left="7561" w:hanging="361"/>
      </w:pPr>
      <w:rPr>
        <w:rFonts w:hint="default"/>
        <w:lang w:val="fr-FR" w:eastAsia="en-US" w:bidi="ar-SA"/>
      </w:rPr>
    </w:lvl>
    <w:lvl w:ilvl="7" w:tplc="F94C88A0">
      <w:numFmt w:val="bullet"/>
      <w:lvlText w:val="•"/>
      <w:lvlJc w:val="left"/>
      <w:pPr>
        <w:ind w:left="8538" w:hanging="361"/>
      </w:pPr>
      <w:rPr>
        <w:rFonts w:hint="default"/>
        <w:lang w:val="fr-FR" w:eastAsia="en-US" w:bidi="ar-SA"/>
      </w:rPr>
    </w:lvl>
    <w:lvl w:ilvl="8" w:tplc="04B27E5C">
      <w:numFmt w:val="bullet"/>
      <w:lvlText w:val="•"/>
      <w:lvlJc w:val="left"/>
      <w:pPr>
        <w:ind w:left="9515" w:hanging="361"/>
      </w:pPr>
      <w:rPr>
        <w:rFonts w:hint="default"/>
        <w:lang w:val="fr-FR" w:eastAsia="en-US" w:bidi="ar-SA"/>
      </w:rPr>
    </w:lvl>
  </w:abstractNum>
  <w:abstractNum w:abstractNumId="1" w15:restartNumberingAfterBreak="0">
    <w:nsid w:val="52F82AED"/>
    <w:multiLevelType w:val="hybridMultilevel"/>
    <w:tmpl w:val="3FD4FBF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7B370D"/>
    <w:multiLevelType w:val="hybridMultilevel"/>
    <w:tmpl w:val="90BE6510"/>
    <w:lvl w:ilvl="0" w:tplc="040C0007">
      <w:start w:val="1"/>
      <w:numFmt w:val="bullet"/>
      <w:lvlText w:val=""/>
      <w:lvlPicBulletId w:val="0"/>
      <w:lvlJc w:val="left"/>
      <w:pPr>
        <w:ind w:left="1900" w:hanging="360"/>
      </w:pPr>
      <w:rPr>
        <w:rFonts w:ascii="Symbol" w:hAnsi="Symbol" w:hint="default"/>
      </w:rPr>
    </w:lvl>
    <w:lvl w:ilvl="1" w:tplc="040C0003" w:tentative="1">
      <w:start w:val="1"/>
      <w:numFmt w:val="bullet"/>
      <w:lvlText w:val="o"/>
      <w:lvlJc w:val="left"/>
      <w:pPr>
        <w:ind w:left="2620" w:hanging="360"/>
      </w:pPr>
      <w:rPr>
        <w:rFonts w:ascii="Courier New" w:hAnsi="Courier New" w:cs="Courier New" w:hint="default"/>
      </w:rPr>
    </w:lvl>
    <w:lvl w:ilvl="2" w:tplc="040C0005" w:tentative="1">
      <w:start w:val="1"/>
      <w:numFmt w:val="bullet"/>
      <w:lvlText w:val=""/>
      <w:lvlJc w:val="left"/>
      <w:pPr>
        <w:ind w:left="3340" w:hanging="360"/>
      </w:pPr>
      <w:rPr>
        <w:rFonts w:ascii="Wingdings" w:hAnsi="Wingdings" w:hint="default"/>
      </w:rPr>
    </w:lvl>
    <w:lvl w:ilvl="3" w:tplc="040C0001" w:tentative="1">
      <w:start w:val="1"/>
      <w:numFmt w:val="bullet"/>
      <w:lvlText w:val=""/>
      <w:lvlJc w:val="left"/>
      <w:pPr>
        <w:ind w:left="4060" w:hanging="360"/>
      </w:pPr>
      <w:rPr>
        <w:rFonts w:ascii="Symbol" w:hAnsi="Symbol" w:hint="default"/>
      </w:rPr>
    </w:lvl>
    <w:lvl w:ilvl="4" w:tplc="040C0003" w:tentative="1">
      <w:start w:val="1"/>
      <w:numFmt w:val="bullet"/>
      <w:lvlText w:val="o"/>
      <w:lvlJc w:val="left"/>
      <w:pPr>
        <w:ind w:left="4780" w:hanging="360"/>
      </w:pPr>
      <w:rPr>
        <w:rFonts w:ascii="Courier New" w:hAnsi="Courier New" w:cs="Courier New" w:hint="default"/>
      </w:rPr>
    </w:lvl>
    <w:lvl w:ilvl="5" w:tplc="040C0005" w:tentative="1">
      <w:start w:val="1"/>
      <w:numFmt w:val="bullet"/>
      <w:lvlText w:val=""/>
      <w:lvlJc w:val="left"/>
      <w:pPr>
        <w:ind w:left="5500" w:hanging="360"/>
      </w:pPr>
      <w:rPr>
        <w:rFonts w:ascii="Wingdings" w:hAnsi="Wingdings" w:hint="default"/>
      </w:rPr>
    </w:lvl>
    <w:lvl w:ilvl="6" w:tplc="040C0001" w:tentative="1">
      <w:start w:val="1"/>
      <w:numFmt w:val="bullet"/>
      <w:lvlText w:val=""/>
      <w:lvlJc w:val="left"/>
      <w:pPr>
        <w:ind w:left="6220" w:hanging="360"/>
      </w:pPr>
      <w:rPr>
        <w:rFonts w:ascii="Symbol" w:hAnsi="Symbol" w:hint="default"/>
      </w:rPr>
    </w:lvl>
    <w:lvl w:ilvl="7" w:tplc="040C0003" w:tentative="1">
      <w:start w:val="1"/>
      <w:numFmt w:val="bullet"/>
      <w:lvlText w:val="o"/>
      <w:lvlJc w:val="left"/>
      <w:pPr>
        <w:ind w:left="6940" w:hanging="360"/>
      </w:pPr>
      <w:rPr>
        <w:rFonts w:ascii="Courier New" w:hAnsi="Courier New" w:cs="Courier New" w:hint="default"/>
      </w:rPr>
    </w:lvl>
    <w:lvl w:ilvl="8" w:tplc="040C0005" w:tentative="1">
      <w:start w:val="1"/>
      <w:numFmt w:val="bullet"/>
      <w:lvlText w:val=""/>
      <w:lvlJc w:val="left"/>
      <w:pPr>
        <w:ind w:left="7660" w:hanging="360"/>
      </w:pPr>
      <w:rPr>
        <w:rFonts w:ascii="Wingdings" w:hAnsi="Wingdings" w:hint="default"/>
      </w:rPr>
    </w:lvl>
  </w:abstractNum>
  <w:abstractNum w:abstractNumId="3" w15:restartNumberingAfterBreak="0">
    <w:nsid w:val="62A228B9"/>
    <w:multiLevelType w:val="hybridMultilevel"/>
    <w:tmpl w:val="8C342080"/>
    <w:lvl w:ilvl="0" w:tplc="040C000B">
      <w:start w:val="1"/>
      <w:numFmt w:val="bullet"/>
      <w:lvlText w:val=""/>
      <w:lvlJc w:val="left"/>
      <w:pPr>
        <w:ind w:left="1900" w:hanging="360"/>
      </w:pPr>
      <w:rPr>
        <w:rFonts w:ascii="Wingdings" w:hAnsi="Wingdings" w:hint="default"/>
      </w:rPr>
    </w:lvl>
    <w:lvl w:ilvl="1" w:tplc="040C0003" w:tentative="1">
      <w:start w:val="1"/>
      <w:numFmt w:val="bullet"/>
      <w:lvlText w:val="o"/>
      <w:lvlJc w:val="left"/>
      <w:pPr>
        <w:ind w:left="2620" w:hanging="360"/>
      </w:pPr>
      <w:rPr>
        <w:rFonts w:ascii="Courier New" w:hAnsi="Courier New" w:cs="Courier New" w:hint="default"/>
      </w:rPr>
    </w:lvl>
    <w:lvl w:ilvl="2" w:tplc="040C0005" w:tentative="1">
      <w:start w:val="1"/>
      <w:numFmt w:val="bullet"/>
      <w:lvlText w:val=""/>
      <w:lvlJc w:val="left"/>
      <w:pPr>
        <w:ind w:left="3340" w:hanging="360"/>
      </w:pPr>
      <w:rPr>
        <w:rFonts w:ascii="Wingdings" w:hAnsi="Wingdings" w:hint="default"/>
      </w:rPr>
    </w:lvl>
    <w:lvl w:ilvl="3" w:tplc="040C0001" w:tentative="1">
      <w:start w:val="1"/>
      <w:numFmt w:val="bullet"/>
      <w:lvlText w:val=""/>
      <w:lvlJc w:val="left"/>
      <w:pPr>
        <w:ind w:left="4060" w:hanging="360"/>
      </w:pPr>
      <w:rPr>
        <w:rFonts w:ascii="Symbol" w:hAnsi="Symbol" w:hint="default"/>
      </w:rPr>
    </w:lvl>
    <w:lvl w:ilvl="4" w:tplc="040C0003" w:tentative="1">
      <w:start w:val="1"/>
      <w:numFmt w:val="bullet"/>
      <w:lvlText w:val="o"/>
      <w:lvlJc w:val="left"/>
      <w:pPr>
        <w:ind w:left="4780" w:hanging="360"/>
      </w:pPr>
      <w:rPr>
        <w:rFonts w:ascii="Courier New" w:hAnsi="Courier New" w:cs="Courier New" w:hint="default"/>
      </w:rPr>
    </w:lvl>
    <w:lvl w:ilvl="5" w:tplc="040C0005" w:tentative="1">
      <w:start w:val="1"/>
      <w:numFmt w:val="bullet"/>
      <w:lvlText w:val=""/>
      <w:lvlJc w:val="left"/>
      <w:pPr>
        <w:ind w:left="5500" w:hanging="360"/>
      </w:pPr>
      <w:rPr>
        <w:rFonts w:ascii="Wingdings" w:hAnsi="Wingdings" w:hint="default"/>
      </w:rPr>
    </w:lvl>
    <w:lvl w:ilvl="6" w:tplc="040C0001" w:tentative="1">
      <w:start w:val="1"/>
      <w:numFmt w:val="bullet"/>
      <w:lvlText w:val=""/>
      <w:lvlJc w:val="left"/>
      <w:pPr>
        <w:ind w:left="6220" w:hanging="360"/>
      </w:pPr>
      <w:rPr>
        <w:rFonts w:ascii="Symbol" w:hAnsi="Symbol" w:hint="default"/>
      </w:rPr>
    </w:lvl>
    <w:lvl w:ilvl="7" w:tplc="040C0003" w:tentative="1">
      <w:start w:val="1"/>
      <w:numFmt w:val="bullet"/>
      <w:lvlText w:val="o"/>
      <w:lvlJc w:val="left"/>
      <w:pPr>
        <w:ind w:left="6940" w:hanging="360"/>
      </w:pPr>
      <w:rPr>
        <w:rFonts w:ascii="Courier New" w:hAnsi="Courier New" w:cs="Courier New" w:hint="default"/>
      </w:rPr>
    </w:lvl>
    <w:lvl w:ilvl="8" w:tplc="040C0005" w:tentative="1">
      <w:start w:val="1"/>
      <w:numFmt w:val="bullet"/>
      <w:lvlText w:val=""/>
      <w:lvlJc w:val="left"/>
      <w:pPr>
        <w:ind w:left="7660" w:hanging="360"/>
      </w:pPr>
      <w:rPr>
        <w:rFonts w:ascii="Wingdings" w:hAnsi="Wingdings" w:hint="default"/>
      </w:rPr>
    </w:lvl>
  </w:abstractNum>
  <w:abstractNum w:abstractNumId="4" w15:restartNumberingAfterBreak="0">
    <w:nsid w:val="74547CE1"/>
    <w:multiLevelType w:val="hybridMultilevel"/>
    <w:tmpl w:val="F32A556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CD"/>
    <w:rsid w:val="00011297"/>
    <w:rsid w:val="00024899"/>
    <w:rsid w:val="0003441F"/>
    <w:rsid w:val="00070921"/>
    <w:rsid w:val="000C08C2"/>
    <w:rsid w:val="000C11D6"/>
    <w:rsid w:val="000E15CA"/>
    <w:rsid w:val="00115777"/>
    <w:rsid w:val="00117D2C"/>
    <w:rsid w:val="00166CA6"/>
    <w:rsid w:val="00197164"/>
    <w:rsid w:val="001B44AE"/>
    <w:rsid w:val="001C366B"/>
    <w:rsid w:val="002014B4"/>
    <w:rsid w:val="00202377"/>
    <w:rsid w:val="002023AF"/>
    <w:rsid w:val="00247177"/>
    <w:rsid w:val="00266301"/>
    <w:rsid w:val="00297D19"/>
    <w:rsid w:val="002C7A8A"/>
    <w:rsid w:val="002F04A7"/>
    <w:rsid w:val="002F1642"/>
    <w:rsid w:val="002F1DEB"/>
    <w:rsid w:val="003132C1"/>
    <w:rsid w:val="00324633"/>
    <w:rsid w:val="003642FF"/>
    <w:rsid w:val="003825EF"/>
    <w:rsid w:val="00396C0F"/>
    <w:rsid w:val="003E30CD"/>
    <w:rsid w:val="004247E0"/>
    <w:rsid w:val="0042764E"/>
    <w:rsid w:val="00443927"/>
    <w:rsid w:val="004E5211"/>
    <w:rsid w:val="00520B9A"/>
    <w:rsid w:val="00525461"/>
    <w:rsid w:val="00537F11"/>
    <w:rsid w:val="00560721"/>
    <w:rsid w:val="005613D6"/>
    <w:rsid w:val="00626ACD"/>
    <w:rsid w:val="00631C29"/>
    <w:rsid w:val="00633F14"/>
    <w:rsid w:val="006C378A"/>
    <w:rsid w:val="00703544"/>
    <w:rsid w:val="0078790A"/>
    <w:rsid w:val="007A4CBE"/>
    <w:rsid w:val="007A520A"/>
    <w:rsid w:val="007D2D6D"/>
    <w:rsid w:val="007F6DC2"/>
    <w:rsid w:val="0081630D"/>
    <w:rsid w:val="008248DD"/>
    <w:rsid w:val="00895804"/>
    <w:rsid w:val="008B3144"/>
    <w:rsid w:val="008B5187"/>
    <w:rsid w:val="008C03FE"/>
    <w:rsid w:val="008C0B96"/>
    <w:rsid w:val="008D77E5"/>
    <w:rsid w:val="008E64DB"/>
    <w:rsid w:val="008F647A"/>
    <w:rsid w:val="009067DF"/>
    <w:rsid w:val="00976045"/>
    <w:rsid w:val="009D6ED5"/>
    <w:rsid w:val="009E0F9E"/>
    <w:rsid w:val="00A35E55"/>
    <w:rsid w:val="00A67774"/>
    <w:rsid w:val="00A76176"/>
    <w:rsid w:val="00A947BB"/>
    <w:rsid w:val="00B054B5"/>
    <w:rsid w:val="00B22A19"/>
    <w:rsid w:val="00B609CA"/>
    <w:rsid w:val="00B662B3"/>
    <w:rsid w:val="00B819B4"/>
    <w:rsid w:val="00BF106A"/>
    <w:rsid w:val="00C33BF3"/>
    <w:rsid w:val="00C476D6"/>
    <w:rsid w:val="00CE0EE5"/>
    <w:rsid w:val="00D569EA"/>
    <w:rsid w:val="00D81581"/>
    <w:rsid w:val="00D86E9A"/>
    <w:rsid w:val="00E0495D"/>
    <w:rsid w:val="00E50113"/>
    <w:rsid w:val="00E55A0D"/>
    <w:rsid w:val="00E74251"/>
    <w:rsid w:val="00E92CCD"/>
    <w:rsid w:val="00ED325A"/>
    <w:rsid w:val="00F0170C"/>
    <w:rsid w:val="00F051CA"/>
    <w:rsid w:val="00F06DA0"/>
    <w:rsid w:val="00F52213"/>
    <w:rsid w:val="00F65238"/>
    <w:rsid w:val="00F84DDF"/>
    <w:rsid w:val="00FB2115"/>
    <w:rsid w:val="00FC0537"/>
    <w:rsid w:val="00FC5178"/>
    <w:rsid w:val="00FD71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D8391"/>
  <w15:docId w15:val="{68626933-9085-45FD-A62B-FC73BFB8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1CA"/>
    <w:rPr>
      <w:rFonts w:ascii="Times New Roman" w:eastAsia="Times New Roman" w:hAnsi="Times New Roman" w:cs="Times New Roman"/>
      <w:lang w:val="fr-FR"/>
    </w:rPr>
  </w:style>
  <w:style w:type="paragraph" w:styleId="Titre1">
    <w:name w:val="heading 1"/>
    <w:basedOn w:val="Normal"/>
    <w:uiPriority w:val="9"/>
    <w:qFormat/>
    <w:pPr>
      <w:ind w:left="638"/>
      <w:outlineLvl w:val="0"/>
    </w:pPr>
    <w:rPr>
      <w:b/>
      <w:bCs/>
      <w:sz w:val="40"/>
      <w:szCs w:val="40"/>
    </w:rPr>
  </w:style>
  <w:style w:type="paragraph" w:styleId="Titre2">
    <w:name w:val="heading 2"/>
    <w:basedOn w:val="Normal"/>
    <w:uiPriority w:val="9"/>
    <w:unhideWhenUsed/>
    <w:qFormat/>
    <w:pPr>
      <w:ind w:left="1708" w:hanging="361"/>
      <w:outlineLvl w:val="1"/>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80"/>
    </w:pPr>
    <w:rPr>
      <w:b/>
      <w:bCs/>
      <w:sz w:val="24"/>
      <w:szCs w:val="24"/>
    </w:rPr>
  </w:style>
  <w:style w:type="paragraph" w:styleId="Paragraphedeliste">
    <w:name w:val="List Paragraph"/>
    <w:basedOn w:val="Normal"/>
    <w:uiPriority w:val="1"/>
    <w:qFormat/>
    <w:pPr>
      <w:ind w:left="1708"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396C0F"/>
    <w:rPr>
      <w:color w:val="0000FF" w:themeColor="hyperlink"/>
      <w:u w:val="single"/>
    </w:rPr>
  </w:style>
  <w:style w:type="character" w:styleId="Mentionnonrsolue">
    <w:name w:val="Unresolved Mention"/>
    <w:basedOn w:val="Policepardfaut"/>
    <w:uiPriority w:val="99"/>
    <w:semiHidden/>
    <w:unhideWhenUsed/>
    <w:rsid w:val="00396C0F"/>
    <w:rPr>
      <w:color w:val="605E5C"/>
      <w:shd w:val="clear" w:color="auto" w:fill="E1DFDD"/>
    </w:rPr>
  </w:style>
  <w:style w:type="paragraph" w:styleId="En-tte">
    <w:name w:val="header"/>
    <w:basedOn w:val="Normal"/>
    <w:link w:val="En-tteCar"/>
    <w:uiPriority w:val="99"/>
    <w:unhideWhenUsed/>
    <w:rsid w:val="005613D6"/>
    <w:pPr>
      <w:tabs>
        <w:tab w:val="center" w:pos="4536"/>
        <w:tab w:val="right" w:pos="9072"/>
      </w:tabs>
    </w:pPr>
  </w:style>
  <w:style w:type="character" w:customStyle="1" w:styleId="En-tteCar">
    <w:name w:val="En-tête Car"/>
    <w:basedOn w:val="Policepardfaut"/>
    <w:link w:val="En-tte"/>
    <w:uiPriority w:val="99"/>
    <w:rsid w:val="005613D6"/>
    <w:rPr>
      <w:rFonts w:ascii="Times New Roman" w:eastAsia="Times New Roman" w:hAnsi="Times New Roman" w:cs="Times New Roman"/>
      <w:lang w:val="fr-FR"/>
    </w:rPr>
  </w:style>
  <w:style w:type="paragraph" w:styleId="Pieddepage">
    <w:name w:val="footer"/>
    <w:basedOn w:val="Normal"/>
    <w:link w:val="PieddepageCar"/>
    <w:uiPriority w:val="99"/>
    <w:unhideWhenUsed/>
    <w:rsid w:val="005613D6"/>
    <w:pPr>
      <w:tabs>
        <w:tab w:val="center" w:pos="4536"/>
        <w:tab w:val="right" w:pos="9072"/>
      </w:tabs>
    </w:pPr>
  </w:style>
  <w:style w:type="character" w:customStyle="1" w:styleId="PieddepageCar">
    <w:name w:val="Pied de page Car"/>
    <w:basedOn w:val="Policepardfaut"/>
    <w:link w:val="Pieddepage"/>
    <w:uiPriority w:val="99"/>
    <w:rsid w:val="005613D6"/>
    <w:rPr>
      <w:rFonts w:ascii="Times New Roman" w:eastAsia="Times New Roman" w:hAnsi="Times New Roman" w:cs="Times New Roman"/>
      <w:lang w:val="fr-FR"/>
    </w:rPr>
  </w:style>
  <w:style w:type="paragraph" w:customStyle="1" w:styleId="Paragraphedeliste1">
    <w:name w:val="Paragraphe de liste1"/>
    <w:basedOn w:val="Normal"/>
    <w:rsid w:val="00FC0537"/>
    <w:pPr>
      <w:widowControl/>
      <w:autoSpaceDE/>
      <w:autoSpaceDN/>
      <w:ind w:left="720"/>
    </w:pPr>
    <w:rPr>
      <w:rFonts w:eastAsia="Calibr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stech.utc.fr/CahiersCostech/spip.php?mot5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2042</Words>
  <Characters>11232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Sophie MANO</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Sophie MANO</dc:title>
  <dc:creator>u276956</dc:creator>
  <cp:lastModifiedBy>Sophie Mano</cp:lastModifiedBy>
  <cp:revision>4</cp:revision>
  <dcterms:created xsi:type="dcterms:W3CDTF">2025-11-10T14:58:00Z</dcterms:created>
  <dcterms:modified xsi:type="dcterms:W3CDTF">2025-12-16T09:42:00Z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2022-11-06T00:00:00Z</vt:filetime>
  </property>
  <property fmtid="{D5CDD505-2E9C-101B-9397-08002B2CF9AE}" pid="3" name="Creator">
    <vt:lpwstr>Microsoft® Word 2019</vt:lpwstr>
  </property>
  <property fmtid="{D5CDD505-2E9C-101B-9397-08002B2CF9AE}" pid="4" name="LastSaved">
    <vt:filetime>2023-05-30T00:00:00Z</vt:filetime>
  </property>
</Properties>
</file>